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8FFCD"/>
  <w:body>
    <w:p w:rsidR="00C91913" w:rsidRDefault="00BE1F51" w:rsidP="00C91913">
      <w:pPr>
        <w:rPr>
          <w:rFonts w:ascii="HG丸ｺﾞｼｯｸM-PRO" w:eastAsia="HG丸ｺﾞｼｯｸM-PRO" w:hAnsi="HG丸ｺﾞｼｯｸM-PRO"/>
        </w:rPr>
      </w:pPr>
      <w:r w:rsidRPr="00BE1F51">
        <w:rPr>
          <w:rFonts w:ascii="HG丸ｺﾞｼｯｸM-PRO" w:eastAsia="HG丸ｺﾞｼｯｸM-PRO" w:hAnsi="HG丸ｺﾞｼｯｸM-PRO"/>
          <w:b/>
          <w:noProof/>
          <w:sz w:val="40"/>
          <w:szCs w:val="56"/>
        </w:rPr>
        <mc:AlternateContent>
          <mc:Choice Requires="wps">
            <w:drawing>
              <wp:anchor distT="45720" distB="45720" distL="114300" distR="114300" simplePos="0" relativeHeight="251697152" behindDoc="0" locked="0" layoutInCell="1" allowOverlap="1">
                <wp:simplePos x="0" y="0"/>
                <wp:positionH relativeFrom="margin">
                  <wp:posOffset>907415</wp:posOffset>
                </wp:positionH>
                <wp:positionV relativeFrom="paragraph">
                  <wp:posOffset>-377190</wp:posOffset>
                </wp:positionV>
                <wp:extent cx="43053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04620"/>
                        </a:xfrm>
                        <a:prstGeom prst="rect">
                          <a:avLst/>
                        </a:prstGeom>
                        <a:noFill/>
                        <a:ln w="9525">
                          <a:noFill/>
                          <a:miter lim="800000"/>
                          <a:headEnd/>
                          <a:tailEnd/>
                        </a:ln>
                      </wps:spPr>
                      <wps:txbx>
                        <w:txbxContent>
                          <w:p w:rsidR="00BE1F51" w:rsidRPr="00BE1F51" w:rsidRDefault="00BE1F51" w:rsidP="00BE1F51">
                            <w:pPr>
                              <w:jc w:val="center"/>
                              <w:rPr>
                                <w:rFonts w:ascii="HG丸ｺﾞｼｯｸM-PRO" w:eastAsia="HG丸ｺﾞｼｯｸM-PRO" w:hAnsi="HG丸ｺﾞｼｯｸM-PRO" w:hint="eastAsia"/>
                                <w:b/>
                                <w:sz w:val="40"/>
                                <w:szCs w:val="56"/>
                              </w:rPr>
                            </w:pPr>
                            <w:r w:rsidRPr="00F14467">
                              <w:rPr>
                                <w:rFonts w:ascii="HG丸ｺﾞｼｯｸM-PRO" w:eastAsia="HG丸ｺﾞｼｯｸM-PRO" w:hAnsi="HG丸ｺﾞｼｯｸM-PRO" w:hint="eastAsia"/>
                                <w:b/>
                                <w:sz w:val="40"/>
                                <w:szCs w:val="56"/>
                              </w:rPr>
                              <w:t>新型コロナ</w:t>
                            </w:r>
                            <w:r w:rsidRPr="00F14467">
                              <w:rPr>
                                <w:rFonts w:ascii="HG丸ｺﾞｼｯｸM-PRO" w:eastAsia="HG丸ｺﾞｼｯｸM-PRO" w:hAnsi="HG丸ｺﾞｼｯｸM-PRO"/>
                                <w:b/>
                                <w:sz w:val="40"/>
                                <w:szCs w:val="56"/>
                              </w:rPr>
                              <w:t>ワクチン接種のお知らせ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1.45pt;margin-top:-29.7pt;width:339pt;height:110.6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" filled="f" stroked="f">
                <v:textbox style="mso-fit-shape-to-text:t">
                  <w:txbxContent>
                    <w:p w:rsidR="00BE1F51" w:rsidRPr="00BE1F51" w:rsidRDefault="00BE1F51" w:rsidP="00BE1F51">
                      <w:pPr>
                        <w:jc w:val="center"/>
                        <w:rPr>
                          <w:rFonts w:ascii="HG丸ｺﾞｼｯｸM-PRO" w:eastAsia="HG丸ｺﾞｼｯｸM-PRO" w:hAnsi="HG丸ｺﾞｼｯｸM-PRO" w:hint="eastAsia"/>
                          <w:b/>
                          <w:sz w:val="40"/>
                          <w:szCs w:val="56"/>
                        </w:rPr>
                      </w:pPr>
                      <w:r w:rsidRPr="00F14467">
                        <w:rPr>
                          <w:rFonts w:ascii="HG丸ｺﾞｼｯｸM-PRO" w:eastAsia="HG丸ｺﾞｼｯｸM-PRO" w:hAnsi="HG丸ｺﾞｼｯｸM-PRO" w:hint="eastAsia"/>
                          <w:b/>
                          <w:sz w:val="40"/>
                          <w:szCs w:val="56"/>
                        </w:rPr>
                        <w:t>新型コロナ</w:t>
                      </w:r>
                      <w:r w:rsidRPr="00F14467">
                        <w:rPr>
                          <w:rFonts w:ascii="HG丸ｺﾞｼｯｸM-PRO" w:eastAsia="HG丸ｺﾞｼｯｸM-PRO" w:hAnsi="HG丸ｺﾞｼｯｸM-PRO"/>
                          <w:b/>
                          <w:sz w:val="40"/>
                          <w:szCs w:val="56"/>
                        </w:rPr>
                        <w:t>ワクチン接種のお知らせ</w:t>
                      </w:r>
                    </w:p>
                  </w:txbxContent>
                </v:textbox>
                <w10:wrap anchorx="margin"/>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simplePos x="0" y="0"/>
                <wp:positionH relativeFrom="margin">
                  <wp:posOffset>24130</wp:posOffset>
                </wp:positionH>
                <wp:positionV relativeFrom="paragraph">
                  <wp:posOffset>118110</wp:posOffset>
                </wp:positionV>
                <wp:extent cx="6076950" cy="619125"/>
                <wp:effectExtent l="19050" t="19050" r="19050" b="28575"/>
                <wp:wrapNone/>
                <wp:docPr id="2" name="角丸四角形 2"/>
                <wp:cNvGraphicFramePr/>
                <a:graphic xmlns:a="http://schemas.openxmlformats.org/drawingml/2006/main">
                  <a:graphicData uri="http://schemas.microsoft.com/office/word/2010/wordprocessingShape">
                    <wps:wsp>
                      <wps:cNvSpPr/>
                      <wps:spPr>
                        <a:xfrm>
                          <a:off x="0" y="0"/>
                          <a:ext cx="6076950" cy="619125"/>
                        </a:xfrm>
                        <a:prstGeom prst="roundRect">
                          <a:avLst/>
                        </a:prstGeom>
                        <a:solidFill>
                          <a:schemeClr val="bg1"/>
                        </a:solid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6274" w:rsidRPr="00B66274" w:rsidRDefault="00B66274" w:rsidP="00F14467">
                            <w:pPr>
                              <w:spacing w:line="320" w:lineRule="exact"/>
                              <w:rPr>
                                <w:rFonts w:ascii="HG丸ｺﾞｼｯｸM-PRO" w:eastAsia="HG丸ｺﾞｼｯｸM-PRO" w:hAnsi="HG丸ｺﾞｼｯｸM-PRO"/>
                                <w:color w:val="000000" w:themeColor="text1"/>
                                <w:sz w:val="32"/>
                                <w:szCs w:val="32"/>
                              </w:rPr>
                            </w:pPr>
                            <w:r w:rsidRPr="00B66274">
                              <w:rPr>
                                <w:rFonts w:ascii="HG丸ｺﾞｼｯｸM-PRO" w:eastAsia="HG丸ｺﾞｼｯｸM-PRO" w:hAnsi="HG丸ｺﾞｼｯｸM-PRO" w:hint="eastAsia"/>
                                <w:color w:val="000000" w:themeColor="text1"/>
                                <w:sz w:val="32"/>
                                <w:szCs w:val="32"/>
                              </w:rPr>
                              <w:t>年末年始の新型コロナの流行に備えて、接種時期を迎えた方は、</w:t>
                            </w:r>
                            <w:r w:rsidRPr="00C76BDD">
                              <w:rPr>
                                <w:rFonts w:ascii="HG丸ｺﾞｼｯｸM-PRO" w:eastAsia="HG丸ｺﾞｼｯｸM-PRO" w:hAnsi="HG丸ｺﾞｼｯｸM-PRO" w:hint="eastAsia"/>
                                <w:b/>
                                <w:color w:val="000000" w:themeColor="text1"/>
                                <w:sz w:val="32"/>
                                <w:szCs w:val="32"/>
                                <w:u w:val="single"/>
                              </w:rPr>
                              <w:t>年末前の早い段階</w:t>
                            </w:r>
                            <w:r w:rsidRPr="00B66274">
                              <w:rPr>
                                <w:rFonts w:ascii="HG丸ｺﾞｼｯｸM-PRO" w:eastAsia="HG丸ｺﾞｼｯｸM-PRO" w:hAnsi="HG丸ｺﾞｼｯｸM-PRO" w:hint="eastAsia"/>
                                <w:color w:val="000000" w:themeColor="text1"/>
                                <w:sz w:val="32"/>
                                <w:szCs w:val="32"/>
                              </w:rPr>
                              <w:t>における接種をご検討ください。</w:t>
                            </w:r>
                          </w:p>
                          <w:p w:rsidR="00185797" w:rsidRPr="00B66274" w:rsidRDefault="00185797" w:rsidP="0018579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1.9pt;margin-top:9.3pt;width:478.5pt;height:4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" fillcolor="white [3212]" strokecolor="black [3213]" strokeweight="3pt">
                <v:stroke linestyle="thinThin" joinstyle="miter"/>
                <v:textbox>
                  <w:txbxContent>
                    <w:p w:rsidR="00B66274" w:rsidRPr="00B66274" w:rsidRDefault="00B66274" w:rsidP="00F14467">
                      <w:pPr>
                        <w:spacing w:line="320" w:lineRule="exact"/>
                        <w:rPr>
                          <w:rFonts w:ascii="HG丸ｺﾞｼｯｸM-PRO" w:eastAsia="HG丸ｺﾞｼｯｸM-PRO" w:hAnsi="HG丸ｺﾞｼｯｸM-PRO"/>
                          <w:color w:val="000000" w:themeColor="text1"/>
                          <w:sz w:val="32"/>
                          <w:szCs w:val="32"/>
                        </w:rPr>
                      </w:pPr>
                      <w:r w:rsidRPr="00B66274">
                        <w:rPr>
                          <w:rFonts w:ascii="HG丸ｺﾞｼｯｸM-PRO" w:eastAsia="HG丸ｺﾞｼｯｸM-PRO" w:hAnsi="HG丸ｺﾞｼｯｸM-PRO" w:hint="eastAsia"/>
                          <w:color w:val="000000" w:themeColor="text1"/>
                          <w:sz w:val="32"/>
                          <w:szCs w:val="32"/>
                        </w:rPr>
                        <w:t>年末年始の新型コロナの流行に備えて、接種時期を迎えた方は、</w:t>
                      </w:r>
                      <w:r w:rsidRPr="00C76BDD">
                        <w:rPr>
                          <w:rFonts w:ascii="HG丸ｺﾞｼｯｸM-PRO" w:eastAsia="HG丸ｺﾞｼｯｸM-PRO" w:hAnsi="HG丸ｺﾞｼｯｸM-PRO" w:hint="eastAsia"/>
                          <w:b/>
                          <w:color w:val="000000" w:themeColor="text1"/>
                          <w:sz w:val="32"/>
                          <w:szCs w:val="32"/>
                          <w:u w:val="single"/>
                        </w:rPr>
                        <w:t>年末前の早い段階</w:t>
                      </w:r>
                      <w:r w:rsidRPr="00B66274">
                        <w:rPr>
                          <w:rFonts w:ascii="HG丸ｺﾞｼｯｸM-PRO" w:eastAsia="HG丸ｺﾞｼｯｸM-PRO" w:hAnsi="HG丸ｺﾞｼｯｸM-PRO" w:hint="eastAsia"/>
                          <w:color w:val="000000" w:themeColor="text1"/>
                          <w:sz w:val="32"/>
                          <w:szCs w:val="32"/>
                        </w:rPr>
                        <w:t>における接種をご検討ください。</w:t>
                      </w:r>
                    </w:p>
                    <w:p w:rsidR="00185797" w:rsidRPr="00B66274" w:rsidRDefault="00185797" w:rsidP="00185797">
                      <w:pPr>
                        <w:jc w:val="center"/>
                        <w:rPr>
                          <w:color w:val="000000" w:themeColor="text1"/>
                        </w:rPr>
                      </w:pPr>
                    </w:p>
                  </w:txbxContent>
                </v:textbox>
                <w10:wrap anchorx="margin"/>
              </v:roundrect>
            </w:pict>
          </mc:Fallback>
        </mc:AlternateContent>
      </w:r>
    </w:p>
    <w:p w:rsidR="00B66274" w:rsidRDefault="00B66274" w:rsidP="00C91913">
      <w:pPr>
        <w:rPr>
          <w:rFonts w:ascii="HG丸ｺﾞｼｯｸM-PRO" w:eastAsia="HG丸ｺﾞｼｯｸM-PRO" w:hAnsi="HG丸ｺﾞｼｯｸM-PRO"/>
          <w:sz w:val="32"/>
          <w:szCs w:val="32"/>
        </w:rPr>
      </w:pPr>
    </w:p>
    <w:p w:rsidR="00C91913" w:rsidRPr="00F14467" w:rsidRDefault="00F14467" w:rsidP="00C91913">
      <w:pPr>
        <w:rPr>
          <w:rFonts w:ascii="HG丸ｺﾞｼｯｸM-PRO" w:eastAsia="HG丸ｺﾞｼｯｸM-PRO" w:hAnsi="HG丸ｺﾞｼｯｸM-PRO"/>
          <w:b/>
          <w:sz w:val="24"/>
          <w:szCs w:val="28"/>
          <w:u w:val="single"/>
        </w:rPr>
      </w:pPr>
      <w:r w:rsidRPr="00743525">
        <w:rPr>
          <w:rFonts w:ascii="HG丸ｺﾞｼｯｸM-PRO" w:eastAsia="HG丸ｺﾞｼｯｸM-PRO" w:hAnsi="HG丸ｺﾞｼｯｸM-PRO" w:hint="eastAsia"/>
          <w:b/>
          <w:outline/>
          <w:color w:val="000000"/>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１</w:t>
      </w:r>
      <w:r w:rsidR="00743525">
        <w:rPr>
          <w:rFonts w:ascii="HG丸ｺﾞｼｯｸM-PRO" w:eastAsia="HG丸ｺﾞｼｯｸM-PRO" w:hAnsi="HG丸ｺﾞｼｯｸM-PRO" w:hint="eastAsia"/>
          <w:b/>
          <w:sz w:val="24"/>
          <w:szCs w:val="28"/>
        </w:rPr>
        <w:t xml:space="preserve"> </w:t>
      </w:r>
      <w:r w:rsidR="00185797" w:rsidRPr="00743525">
        <w:rPr>
          <w:rFonts w:ascii="HG丸ｺﾞｼｯｸM-PRO" w:eastAsia="HG丸ｺﾞｼｯｸM-PRO" w:hAnsi="HG丸ｺﾞｼｯｸM-PRO" w:hint="eastAsia"/>
          <w:b/>
          <w:sz w:val="28"/>
          <w:szCs w:val="28"/>
          <w:u w:val="single"/>
        </w:rPr>
        <w:t>オミクロン株に対応した２価ワクチンの接種が開始されました</w:t>
      </w:r>
    </w:p>
    <w:p w:rsidR="00BE1F51" w:rsidRDefault="00BE1F51" w:rsidP="00B66274">
      <w:pPr>
        <w:ind w:left="220" w:hangingChars="100" w:hanging="220"/>
        <w:rPr>
          <w:rFonts w:ascii="HG丸ｺﾞｼｯｸM-PRO" w:eastAsia="HG丸ｺﾞｼｯｸM-PRO" w:hAnsi="HG丸ｺﾞｼｯｸM-PRO"/>
          <w:sz w:val="22"/>
          <w:szCs w:val="24"/>
        </w:rPr>
      </w:pPr>
      <w:r w:rsidRPr="00BE1F51">
        <w:rPr>
          <w:rFonts w:ascii="HG丸ｺﾞｼｯｸM-PRO" w:eastAsia="HG丸ｺﾞｼｯｸM-PRO" w:hAnsi="HG丸ｺﾞｼｯｸM-PRO"/>
          <w:noProof/>
          <w:sz w:val="22"/>
          <w:szCs w:val="24"/>
        </w:rPr>
        <w:drawing>
          <wp:anchor distT="0" distB="0" distL="114300" distR="114300" simplePos="0" relativeHeight="251700224" behindDoc="0" locked="0" layoutInCell="1" allowOverlap="1">
            <wp:simplePos x="0" y="0"/>
            <wp:positionH relativeFrom="margin">
              <wp:align>right</wp:align>
            </wp:positionH>
            <wp:positionV relativeFrom="paragraph">
              <wp:posOffset>241935</wp:posOffset>
            </wp:positionV>
            <wp:extent cx="657225" cy="657225"/>
            <wp:effectExtent l="19050" t="19050" r="28575" b="28575"/>
            <wp:wrapNone/>
            <wp:docPr id="13" name="図 13" descr="C:\Users\u112309\Downloads\qrcode_www.pref.tochigi.lg.j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2309\Downloads\qrcode_www.pref.tochigi.lg.j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C91913" w:rsidRPr="00F14467">
        <w:rPr>
          <w:rFonts w:ascii="HG丸ｺﾞｼｯｸM-PRO" w:eastAsia="HG丸ｺﾞｼｯｸM-PRO" w:hAnsi="HG丸ｺﾞｼｯｸM-PRO" w:hint="eastAsia"/>
          <w:sz w:val="22"/>
          <w:szCs w:val="24"/>
        </w:rPr>
        <w:t>・１・２回目接種が完了した12歳以上</w:t>
      </w:r>
      <w:r w:rsidR="00185797" w:rsidRPr="00F14467">
        <w:rPr>
          <w:rFonts w:ascii="HG丸ｺﾞｼｯｸM-PRO" w:eastAsia="HG丸ｺﾞｼｯｸM-PRO" w:hAnsi="HG丸ｺﾞｼｯｸM-PRO" w:hint="eastAsia"/>
          <w:sz w:val="22"/>
          <w:szCs w:val="24"/>
        </w:rPr>
        <w:t>で最終接種</w:t>
      </w:r>
      <w:r w:rsidR="008A2C55">
        <w:rPr>
          <w:rFonts w:ascii="HG丸ｺﾞｼｯｸM-PRO" w:eastAsia="HG丸ｺﾞｼｯｸM-PRO" w:hAnsi="HG丸ｺﾞｼｯｸM-PRO" w:hint="eastAsia"/>
          <w:sz w:val="22"/>
          <w:szCs w:val="24"/>
        </w:rPr>
        <w:t>日</w:t>
      </w:r>
      <w:bookmarkStart w:id="0" w:name="_GoBack"/>
      <w:bookmarkEnd w:id="0"/>
      <w:r w:rsidR="00185797" w:rsidRPr="00F14467">
        <w:rPr>
          <w:rFonts w:ascii="HG丸ｺﾞｼｯｸM-PRO" w:eastAsia="HG丸ｺﾞｼｯｸM-PRO" w:hAnsi="HG丸ｺﾞｼｯｸM-PRO" w:hint="eastAsia"/>
          <w:sz w:val="22"/>
          <w:szCs w:val="24"/>
        </w:rPr>
        <w:t>から５か月以上経過（短縮の可能性あり</w:t>
      </w:r>
      <w:r>
        <w:rPr>
          <w:rFonts w:ascii="HG丸ｺﾞｼｯｸM-PRO" w:eastAsia="HG丸ｺﾞｼｯｸM-PRO" w:hAnsi="HG丸ｺﾞｼｯｸM-PRO" w:hint="eastAsia"/>
          <w:sz w:val="22"/>
          <w:szCs w:val="24"/>
        </w:rPr>
        <w:t>(※)</w:t>
      </w:r>
      <w:r w:rsidR="00185797" w:rsidRPr="00F14467">
        <w:rPr>
          <w:rFonts w:ascii="HG丸ｺﾞｼｯｸM-PRO" w:eastAsia="HG丸ｺﾞｼｯｸM-PRO" w:hAnsi="HG丸ｺﾞｼｯｸM-PRO" w:hint="eastAsia"/>
          <w:sz w:val="22"/>
          <w:szCs w:val="24"/>
        </w:rPr>
        <w:t>）している方は接種可能です。</w:t>
      </w:r>
    </w:p>
    <w:p w:rsidR="00BE1F51" w:rsidRDefault="00BE1F51" w:rsidP="00BE1F51">
      <w:pPr>
        <w:ind w:leftChars="100" w:left="210"/>
        <w:rPr>
          <w:rFonts w:ascii="HG丸ｺﾞｼｯｸM-PRO" w:eastAsia="HG丸ｺﾞｼｯｸM-PRO" w:hAnsi="HG丸ｺﾞｼｯｸM-PRO" w:hint="eastAsia"/>
          <w:sz w:val="22"/>
          <w:szCs w:val="24"/>
        </w:rPr>
      </w:pPr>
      <w:r w:rsidRPr="00743525">
        <w:rPr>
          <w:rFonts w:ascii="HG丸ｺﾞｼｯｸM-PRO" w:eastAsia="HG丸ｺﾞｼｯｸM-PRO" w:hAnsi="HG丸ｺﾞｼｯｸM-PRO" w:hint="eastAsia"/>
          <w:noProof/>
          <w:sz w:val="22"/>
          <w:szCs w:val="24"/>
        </w:rPr>
        <mc:AlternateContent>
          <mc:Choice Requires="wps">
            <w:drawing>
              <wp:anchor distT="0" distB="0" distL="114300" distR="114300" simplePos="0" relativeHeight="251699200" behindDoc="0" locked="0" layoutInCell="1" allowOverlap="1" wp14:anchorId="3EBE750A" wp14:editId="2B9CDEBF">
                <wp:simplePos x="0" y="0"/>
                <wp:positionH relativeFrom="column">
                  <wp:posOffset>5047615</wp:posOffset>
                </wp:positionH>
                <wp:positionV relativeFrom="paragraph">
                  <wp:posOffset>13335</wp:posOffset>
                </wp:positionV>
                <wp:extent cx="257175" cy="209550"/>
                <wp:effectExtent l="0" t="19050" r="47625" b="38100"/>
                <wp:wrapNone/>
                <wp:docPr id="7" name="右矢印 7"/>
                <wp:cNvGraphicFramePr/>
                <a:graphic xmlns:a="http://schemas.openxmlformats.org/drawingml/2006/main">
                  <a:graphicData uri="http://schemas.microsoft.com/office/word/2010/wordprocessingShape">
                    <wps:wsp>
                      <wps:cNvSpPr/>
                      <wps:spPr>
                        <a:xfrm>
                          <a:off x="0" y="0"/>
                          <a:ext cx="257175" cy="209550"/>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65693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style="position:absolute;left:0;text-align:left;margin-left:397.45pt;margin-top:1.05pt;width:20.25pt;height:16.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" adj="12800" fillcolor="red" strokecolor="black [3213]" strokeweight="1pt"/>
            </w:pict>
          </mc:Fallback>
        </mc:AlternateContent>
      </w:r>
      <w:r>
        <w:rPr>
          <w:rFonts w:ascii="HG丸ｺﾞｼｯｸM-PRO" w:eastAsia="HG丸ｺﾞｼｯｸM-PRO" w:hAnsi="HG丸ｺﾞｼｯｸM-PRO" w:hint="eastAsia"/>
          <w:sz w:val="22"/>
          <w:szCs w:val="24"/>
        </w:rPr>
        <w:t>(※)最新の情報は県ホームページ（右QRコード）を御確認ください。</w:t>
      </w:r>
    </w:p>
    <w:p w:rsidR="00BE1F51" w:rsidRPr="00F14467" w:rsidRDefault="00BE1F51" w:rsidP="00B66274">
      <w:pPr>
        <w:ind w:left="220" w:hangingChars="100" w:hanging="220"/>
        <w:rPr>
          <w:rFonts w:ascii="HG丸ｺﾞｼｯｸM-PRO" w:eastAsia="HG丸ｺﾞｼｯｸM-PRO" w:hAnsi="HG丸ｺﾞｼｯｸM-PRO" w:hint="eastAsia"/>
          <w:sz w:val="22"/>
          <w:szCs w:val="24"/>
        </w:rPr>
      </w:pPr>
    </w:p>
    <w:p w:rsidR="00B66274" w:rsidRPr="000B2671" w:rsidRDefault="00185797" w:rsidP="000B2671">
      <w:pPr>
        <w:ind w:left="220" w:hangingChars="100" w:hanging="220"/>
        <w:rPr>
          <w:rFonts w:ascii="HG丸ｺﾞｼｯｸM-PRO" w:eastAsia="HG丸ｺﾞｼｯｸM-PRO" w:hAnsi="HG丸ｺﾞｼｯｸM-PRO"/>
          <w:sz w:val="22"/>
          <w:szCs w:val="24"/>
        </w:rPr>
      </w:pPr>
      <w:r w:rsidRPr="00F14467">
        <w:rPr>
          <w:rFonts w:ascii="HG丸ｺﾞｼｯｸM-PRO" w:eastAsia="HG丸ｺﾞｼｯｸM-PRO" w:hAnsi="HG丸ｺﾞｼｯｸM-PRO" w:hint="eastAsia"/>
          <w:sz w:val="22"/>
          <w:szCs w:val="24"/>
        </w:rPr>
        <w:t>・接種会場等の詳細については、お住まいの市町の広報紙やホームページ等をご確認ください。</w:t>
      </w:r>
    </w:p>
    <w:p w:rsidR="00185797" w:rsidRPr="00743525" w:rsidRDefault="009E53EF" w:rsidP="00185797">
      <w:pPr>
        <w:rPr>
          <w:rFonts w:ascii="HG丸ｺﾞｼｯｸM-PRO" w:eastAsia="HG丸ｺﾞｼｯｸM-PRO" w:hAnsi="HG丸ｺﾞｼｯｸM-PRO"/>
          <w:sz w:val="22"/>
          <w:szCs w:val="24"/>
        </w:rPr>
      </w:pPr>
      <w:r>
        <w:rPr>
          <w:rFonts w:ascii="HG丸ｺﾞｼｯｸM-PRO" w:eastAsia="HG丸ｺﾞｼｯｸM-PRO" w:hAnsi="HG丸ｺﾞｼｯｸM-PRO" w:hint="eastAsia"/>
          <w:noProof/>
          <w:sz w:val="22"/>
          <w:szCs w:val="24"/>
        </w:rPr>
        <mc:AlternateContent>
          <mc:Choice Requires="wps">
            <w:drawing>
              <wp:anchor distT="0" distB="0" distL="114300" distR="114300" simplePos="0" relativeHeight="251694080" behindDoc="0" locked="0" layoutInCell="1" allowOverlap="1">
                <wp:simplePos x="0" y="0"/>
                <wp:positionH relativeFrom="column">
                  <wp:posOffset>-558165</wp:posOffset>
                </wp:positionH>
                <wp:positionV relativeFrom="paragraph">
                  <wp:posOffset>146685</wp:posOffset>
                </wp:positionV>
                <wp:extent cx="6191250" cy="359417"/>
                <wp:effectExtent l="0" t="0" r="0" b="0"/>
                <wp:wrapNone/>
                <wp:docPr id="37" name="object 4">
                  <a:extLst xmlns:a="http://schemas.openxmlformats.org/drawingml/2006/main">
                    <a:ext uri="{FF2B5EF4-FFF2-40B4-BE49-F238E27FC236}">
                      <a16:creationId xmlns:a16="http://schemas.microsoft.com/office/drawing/2014/main" id="{6AA1EB06-4898-CC96-4C37-08B0A90680FD}"/>
                    </a:ext>
                  </a:extLst>
                </wp:docPr>
                <wp:cNvGraphicFramePr/>
                <a:graphic xmlns:a="http://schemas.openxmlformats.org/drawingml/2006/main">
                  <a:graphicData uri="http://schemas.microsoft.com/office/word/2010/wordprocessingShape">
                    <wps:wsp>
                      <wps:cNvSpPr txBox="1"/>
                      <wps:spPr>
                        <a:xfrm>
                          <a:off x="0" y="0"/>
                          <a:ext cx="6191250" cy="359417"/>
                        </a:xfrm>
                        <a:prstGeom prst="rect">
                          <a:avLst/>
                        </a:prstGeom>
                      </wps:spPr>
                      <wps:txbx>
                        <w:txbxContent>
                          <w:p w:rsidR="009E53EF" w:rsidRDefault="009E53EF" w:rsidP="009E53EF">
                            <w:pPr>
                              <w:pStyle w:val="Web"/>
                              <w:spacing w:before="222" w:beforeAutospacing="0" w:after="0" w:afterAutospacing="0"/>
                              <w:ind w:left="821"/>
                            </w:pPr>
                            <w:r>
                              <w:rPr>
                                <w:rFonts w:ascii="ＭＳ 明朝" w:eastAsia="ＭＳ 明朝" w:hAnsi="ＭＳ 明朝" w:cs="ＭＳ 明朝" w:hint="eastAsia"/>
                                <w:color w:val="221815"/>
                                <w:kern w:val="24"/>
                                <w:sz w:val="16"/>
                                <w:szCs w:val="16"/>
                              </w:rPr>
                              <w:t>〈</w:t>
                            </w:r>
                            <w:r>
                              <w:rPr>
                                <w:rFonts w:ascii="Yu Gothic Medium" w:eastAsia="Yu Gothic Medium" w:hAnsi="Yu Gothic Medium" w:cs="YuGothic"/>
                                <w:color w:val="221815"/>
                                <w:spacing w:val="7"/>
                                <w:kern w:val="24"/>
                                <w:sz w:val="16"/>
                                <w:szCs w:val="16"/>
                              </w:rPr>
                              <w:t xml:space="preserve"> </w:t>
                            </w:r>
                            <w:r>
                              <w:rPr>
                                <w:rFonts w:ascii="ＭＳ 明朝" w:eastAsia="ＭＳ 明朝" w:hAnsi="ＭＳ 明朝" w:cs="ＭＳ 明朝" w:hint="eastAsia"/>
                                <w:color w:val="221815"/>
                                <w:spacing w:val="-18"/>
                                <w:kern w:val="24"/>
                                <w:sz w:val="16"/>
                                <w:szCs w:val="16"/>
                              </w:rPr>
                              <w:t>オ</w:t>
                            </w:r>
                            <w:r>
                              <w:rPr>
                                <w:rFonts w:ascii="ＭＳ 明朝" w:eastAsia="ＭＳ 明朝" w:hAnsi="ＭＳ 明朝" w:cs="ＭＳ 明朝" w:hint="eastAsia"/>
                                <w:color w:val="221815"/>
                                <w:spacing w:val="-23"/>
                                <w:kern w:val="24"/>
                                <w:sz w:val="16"/>
                                <w:szCs w:val="16"/>
                              </w:rPr>
                              <w:t>ミ</w:t>
                            </w:r>
                            <w:r>
                              <w:rPr>
                                <w:rFonts w:ascii="ＭＳ 明朝" w:eastAsia="ＭＳ 明朝" w:hAnsi="ＭＳ 明朝" w:cs="ＭＳ 明朝" w:hint="eastAsia"/>
                                <w:color w:val="221815"/>
                                <w:spacing w:val="-12"/>
                                <w:kern w:val="24"/>
                                <w:sz w:val="16"/>
                                <w:szCs w:val="16"/>
                              </w:rPr>
                              <w:t>クロ</w:t>
                            </w:r>
                            <w:r>
                              <w:rPr>
                                <w:rFonts w:ascii="ＭＳ 明朝" w:eastAsia="ＭＳ 明朝" w:hAnsi="ＭＳ 明朝" w:cs="ＭＳ 明朝" w:hint="eastAsia"/>
                                <w:color w:val="221815"/>
                                <w:spacing w:val="-3"/>
                                <w:kern w:val="24"/>
                                <w:sz w:val="16"/>
                                <w:szCs w:val="16"/>
                              </w:rPr>
                              <w:t>ン</w:t>
                            </w:r>
                            <w:r>
                              <w:rPr>
                                <w:rFonts w:ascii="ＭＳ 明朝" w:eastAsia="ＭＳ 明朝" w:hAnsi="ＭＳ 明朝" w:cs="ＭＳ 明朝" w:hint="eastAsia"/>
                                <w:color w:val="221815"/>
                                <w:spacing w:val="6"/>
                                <w:kern w:val="24"/>
                                <w:sz w:val="16"/>
                                <w:szCs w:val="16"/>
                              </w:rPr>
                              <w:t>株対</w:t>
                            </w:r>
                            <w:r>
                              <w:rPr>
                                <w:rFonts w:ascii="ＭＳ 明朝" w:eastAsia="ＭＳ 明朝" w:hAnsi="ＭＳ 明朝" w:cs="ＭＳ 明朝" w:hint="eastAsia"/>
                                <w:color w:val="221815"/>
                                <w:spacing w:val="-7"/>
                                <w:kern w:val="24"/>
                                <w:sz w:val="16"/>
                                <w:szCs w:val="16"/>
                              </w:rPr>
                              <w:t>応</w:t>
                            </w:r>
                            <w:r>
                              <w:rPr>
                                <w:rFonts w:ascii="ＭＳ 明朝" w:eastAsia="ＭＳ 明朝" w:hAnsi="ＭＳ 明朝" w:cs="ＭＳ 明朝" w:hint="eastAsia"/>
                                <w:color w:val="221815"/>
                                <w:kern w:val="24"/>
                                <w:sz w:val="16"/>
                                <w:szCs w:val="16"/>
                              </w:rPr>
                              <w:t>２</w:t>
                            </w:r>
                            <w:r>
                              <w:rPr>
                                <w:rFonts w:ascii="ＭＳ 明朝" w:eastAsia="ＭＳ 明朝" w:hAnsi="ＭＳ 明朝" w:cs="ＭＳ 明朝" w:hint="eastAsia"/>
                                <w:color w:val="221815"/>
                                <w:spacing w:val="-3"/>
                                <w:kern w:val="24"/>
                                <w:sz w:val="16"/>
                                <w:szCs w:val="16"/>
                              </w:rPr>
                              <w:t>価</w:t>
                            </w:r>
                            <w:r>
                              <w:rPr>
                                <w:rFonts w:ascii="ＭＳ 明朝" w:eastAsia="ＭＳ 明朝" w:hAnsi="ＭＳ 明朝" w:cs="ＭＳ 明朝" w:hint="eastAsia"/>
                                <w:color w:val="221815"/>
                                <w:spacing w:val="-12"/>
                                <w:kern w:val="24"/>
                                <w:sz w:val="16"/>
                                <w:szCs w:val="16"/>
                              </w:rPr>
                              <w:t>ワ</w:t>
                            </w:r>
                            <w:r>
                              <w:rPr>
                                <w:rFonts w:ascii="ＭＳ 明朝" w:eastAsia="ＭＳ 明朝" w:hAnsi="ＭＳ 明朝" w:cs="ＭＳ 明朝" w:hint="eastAsia"/>
                                <w:color w:val="221815"/>
                                <w:spacing w:val="-9"/>
                                <w:kern w:val="24"/>
                                <w:sz w:val="16"/>
                                <w:szCs w:val="16"/>
                              </w:rPr>
                              <w:t>ク</w:t>
                            </w:r>
                            <w:r>
                              <w:rPr>
                                <w:rFonts w:ascii="ＭＳ 明朝" w:eastAsia="ＭＳ 明朝" w:hAnsi="ＭＳ 明朝" w:cs="ＭＳ 明朝" w:hint="eastAsia"/>
                                <w:color w:val="221815"/>
                                <w:spacing w:val="-11"/>
                                <w:kern w:val="24"/>
                                <w:sz w:val="16"/>
                                <w:szCs w:val="16"/>
                              </w:rPr>
                              <w:t>チ</w:t>
                            </w:r>
                            <w:r>
                              <w:rPr>
                                <w:rFonts w:ascii="ＭＳ 明朝" w:eastAsia="ＭＳ 明朝" w:hAnsi="ＭＳ 明朝" w:cs="ＭＳ 明朝" w:hint="eastAsia"/>
                                <w:color w:val="221815"/>
                                <w:spacing w:val="-4"/>
                                <w:kern w:val="24"/>
                                <w:sz w:val="16"/>
                                <w:szCs w:val="16"/>
                              </w:rPr>
                              <w:t>ン</w:t>
                            </w:r>
                            <w:r>
                              <w:rPr>
                                <w:rFonts w:ascii="ＭＳ 明朝" w:eastAsia="ＭＳ 明朝" w:hAnsi="ＭＳ 明朝" w:cs="ＭＳ 明朝" w:hint="eastAsia"/>
                                <w:color w:val="221815"/>
                                <w:spacing w:val="5"/>
                                <w:kern w:val="24"/>
                                <w:sz w:val="16"/>
                                <w:szCs w:val="16"/>
                              </w:rPr>
                              <w:t>の</w:t>
                            </w:r>
                            <w:r>
                              <w:rPr>
                                <w:rFonts w:ascii="ＭＳ 明朝" w:eastAsia="ＭＳ 明朝" w:hAnsi="ＭＳ 明朝" w:cs="ＭＳ 明朝" w:hint="eastAsia"/>
                                <w:color w:val="221815"/>
                                <w:spacing w:val="6"/>
                                <w:kern w:val="24"/>
                                <w:sz w:val="16"/>
                                <w:szCs w:val="16"/>
                              </w:rPr>
                              <w:t>種</w:t>
                            </w:r>
                            <w:r>
                              <w:rPr>
                                <w:rFonts w:ascii="ＭＳ 明朝" w:eastAsia="ＭＳ 明朝" w:hAnsi="ＭＳ 明朝" w:cs="ＭＳ 明朝" w:hint="eastAsia"/>
                                <w:color w:val="221815"/>
                                <w:kern w:val="24"/>
                                <w:sz w:val="16"/>
                                <w:szCs w:val="16"/>
                              </w:rPr>
                              <w:t>類</w:t>
                            </w:r>
                            <w:r>
                              <w:rPr>
                                <w:rFonts w:ascii="Yu Gothic Medium" w:eastAsia="Yu Gothic Medium" w:hAnsi="Yu Gothic Medium" w:cs="YuGothic"/>
                                <w:color w:val="221815"/>
                                <w:spacing w:val="-7"/>
                                <w:kern w:val="24"/>
                                <w:sz w:val="16"/>
                                <w:szCs w:val="16"/>
                              </w:rPr>
                              <w:t xml:space="preserve"> </w:t>
                            </w:r>
                            <w:r>
                              <w:rPr>
                                <w:rFonts w:ascii="ＭＳ 明朝" w:eastAsia="ＭＳ 明朝" w:hAnsi="ＭＳ 明朝" w:cs="ＭＳ 明朝" w:hint="eastAsia"/>
                                <w:color w:val="221815"/>
                                <w:kern w:val="24"/>
                                <w:sz w:val="16"/>
                                <w:szCs w:val="16"/>
                              </w:rPr>
                              <w:t>〉</w:t>
                            </w:r>
                          </w:p>
                        </w:txbxContent>
                      </wps:txbx>
                      <wps:bodyPr vert="horz" wrap="square" lIns="0" tIns="0" rIns="0" bIns="0" rtlCol="0">
                        <a:noAutofit/>
                      </wps:bodyPr>
                    </wps:wsp>
                  </a:graphicData>
                </a:graphic>
              </wp:anchor>
            </w:drawing>
          </mc:Choice>
          <mc:Fallback>
            <w:pict>
              <v:shape id="object 4" o:spid="_x0000_s1028" type="#_x0000_t202" style="position:absolute;left:0;text-align:left;margin-left:-43.95pt;margin-top:11.55pt;width:487.5pt;height:28.3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" filled="f" stroked="f">
                <v:textbox inset="0,0,0,0">
                  <w:txbxContent>
                    <w:p w:rsidR="009E53EF" w:rsidRDefault="009E53EF" w:rsidP="009E53EF">
                      <w:pPr>
                        <w:pStyle w:val="Web"/>
                        <w:spacing w:before="222" w:beforeAutospacing="0" w:after="0" w:afterAutospacing="0"/>
                        <w:ind w:left="821"/>
                      </w:pPr>
                      <w:r>
                        <w:rPr>
                          <w:rFonts w:ascii="ＭＳ 明朝" w:eastAsia="ＭＳ 明朝" w:hAnsi="ＭＳ 明朝" w:cs="ＭＳ 明朝" w:hint="eastAsia"/>
                          <w:color w:val="221815"/>
                          <w:kern w:val="24"/>
                          <w:sz w:val="16"/>
                          <w:szCs w:val="16"/>
                        </w:rPr>
                        <w:t>〈</w:t>
                      </w:r>
                      <w:r>
                        <w:rPr>
                          <w:rFonts w:ascii="Yu Gothic Medium" w:eastAsia="Yu Gothic Medium" w:hAnsi="Yu Gothic Medium" w:cs="YuGothic"/>
                          <w:color w:val="221815"/>
                          <w:spacing w:val="7"/>
                          <w:kern w:val="24"/>
                          <w:sz w:val="16"/>
                          <w:szCs w:val="16"/>
                        </w:rPr>
                        <w:t xml:space="preserve"> </w:t>
                      </w:r>
                      <w:r>
                        <w:rPr>
                          <w:rFonts w:ascii="ＭＳ 明朝" w:eastAsia="ＭＳ 明朝" w:hAnsi="ＭＳ 明朝" w:cs="ＭＳ 明朝" w:hint="eastAsia"/>
                          <w:color w:val="221815"/>
                          <w:spacing w:val="-18"/>
                          <w:kern w:val="24"/>
                          <w:sz w:val="16"/>
                          <w:szCs w:val="16"/>
                        </w:rPr>
                        <w:t>オ</w:t>
                      </w:r>
                      <w:r>
                        <w:rPr>
                          <w:rFonts w:ascii="ＭＳ 明朝" w:eastAsia="ＭＳ 明朝" w:hAnsi="ＭＳ 明朝" w:cs="ＭＳ 明朝" w:hint="eastAsia"/>
                          <w:color w:val="221815"/>
                          <w:spacing w:val="-23"/>
                          <w:kern w:val="24"/>
                          <w:sz w:val="16"/>
                          <w:szCs w:val="16"/>
                        </w:rPr>
                        <w:t>ミ</w:t>
                      </w:r>
                      <w:r>
                        <w:rPr>
                          <w:rFonts w:ascii="ＭＳ 明朝" w:eastAsia="ＭＳ 明朝" w:hAnsi="ＭＳ 明朝" w:cs="ＭＳ 明朝" w:hint="eastAsia"/>
                          <w:color w:val="221815"/>
                          <w:spacing w:val="-12"/>
                          <w:kern w:val="24"/>
                          <w:sz w:val="16"/>
                          <w:szCs w:val="16"/>
                        </w:rPr>
                        <w:t>クロ</w:t>
                      </w:r>
                      <w:r>
                        <w:rPr>
                          <w:rFonts w:ascii="ＭＳ 明朝" w:eastAsia="ＭＳ 明朝" w:hAnsi="ＭＳ 明朝" w:cs="ＭＳ 明朝" w:hint="eastAsia"/>
                          <w:color w:val="221815"/>
                          <w:spacing w:val="-3"/>
                          <w:kern w:val="24"/>
                          <w:sz w:val="16"/>
                          <w:szCs w:val="16"/>
                        </w:rPr>
                        <w:t>ン</w:t>
                      </w:r>
                      <w:r>
                        <w:rPr>
                          <w:rFonts w:ascii="ＭＳ 明朝" w:eastAsia="ＭＳ 明朝" w:hAnsi="ＭＳ 明朝" w:cs="ＭＳ 明朝" w:hint="eastAsia"/>
                          <w:color w:val="221815"/>
                          <w:spacing w:val="6"/>
                          <w:kern w:val="24"/>
                          <w:sz w:val="16"/>
                          <w:szCs w:val="16"/>
                        </w:rPr>
                        <w:t>株対</w:t>
                      </w:r>
                      <w:r>
                        <w:rPr>
                          <w:rFonts w:ascii="ＭＳ 明朝" w:eastAsia="ＭＳ 明朝" w:hAnsi="ＭＳ 明朝" w:cs="ＭＳ 明朝" w:hint="eastAsia"/>
                          <w:color w:val="221815"/>
                          <w:spacing w:val="-7"/>
                          <w:kern w:val="24"/>
                          <w:sz w:val="16"/>
                          <w:szCs w:val="16"/>
                        </w:rPr>
                        <w:t>応</w:t>
                      </w:r>
                      <w:r>
                        <w:rPr>
                          <w:rFonts w:ascii="ＭＳ 明朝" w:eastAsia="ＭＳ 明朝" w:hAnsi="ＭＳ 明朝" w:cs="ＭＳ 明朝" w:hint="eastAsia"/>
                          <w:color w:val="221815"/>
                          <w:kern w:val="24"/>
                          <w:sz w:val="16"/>
                          <w:szCs w:val="16"/>
                        </w:rPr>
                        <w:t>２</w:t>
                      </w:r>
                      <w:r>
                        <w:rPr>
                          <w:rFonts w:ascii="ＭＳ 明朝" w:eastAsia="ＭＳ 明朝" w:hAnsi="ＭＳ 明朝" w:cs="ＭＳ 明朝" w:hint="eastAsia"/>
                          <w:color w:val="221815"/>
                          <w:spacing w:val="-3"/>
                          <w:kern w:val="24"/>
                          <w:sz w:val="16"/>
                          <w:szCs w:val="16"/>
                        </w:rPr>
                        <w:t>価</w:t>
                      </w:r>
                      <w:r>
                        <w:rPr>
                          <w:rFonts w:ascii="ＭＳ 明朝" w:eastAsia="ＭＳ 明朝" w:hAnsi="ＭＳ 明朝" w:cs="ＭＳ 明朝" w:hint="eastAsia"/>
                          <w:color w:val="221815"/>
                          <w:spacing w:val="-12"/>
                          <w:kern w:val="24"/>
                          <w:sz w:val="16"/>
                          <w:szCs w:val="16"/>
                        </w:rPr>
                        <w:t>ワ</w:t>
                      </w:r>
                      <w:r>
                        <w:rPr>
                          <w:rFonts w:ascii="ＭＳ 明朝" w:eastAsia="ＭＳ 明朝" w:hAnsi="ＭＳ 明朝" w:cs="ＭＳ 明朝" w:hint="eastAsia"/>
                          <w:color w:val="221815"/>
                          <w:spacing w:val="-9"/>
                          <w:kern w:val="24"/>
                          <w:sz w:val="16"/>
                          <w:szCs w:val="16"/>
                        </w:rPr>
                        <w:t>ク</w:t>
                      </w:r>
                      <w:r>
                        <w:rPr>
                          <w:rFonts w:ascii="ＭＳ 明朝" w:eastAsia="ＭＳ 明朝" w:hAnsi="ＭＳ 明朝" w:cs="ＭＳ 明朝" w:hint="eastAsia"/>
                          <w:color w:val="221815"/>
                          <w:spacing w:val="-11"/>
                          <w:kern w:val="24"/>
                          <w:sz w:val="16"/>
                          <w:szCs w:val="16"/>
                        </w:rPr>
                        <w:t>チ</w:t>
                      </w:r>
                      <w:r>
                        <w:rPr>
                          <w:rFonts w:ascii="ＭＳ 明朝" w:eastAsia="ＭＳ 明朝" w:hAnsi="ＭＳ 明朝" w:cs="ＭＳ 明朝" w:hint="eastAsia"/>
                          <w:color w:val="221815"/>
                          <w:spacing w:val="-4"/>
                          <w:kern w:val="24"/>
                          <w:sz w:val="16"/>
                          <w:szCs w:val="16"/>
                        </w:rPr>
                        <w:t>ン</w:t>
                      </w:r>
                      <w:r>
                        <w:rPr>
                          <w:rFonts w:ascii="ＭＳ 明朝" w:eastAsia="ＭＳ 明朝" w:hAnsi="ＭＳ 明朝" w:cs="ＭＳ 明朝" w:hint="eastAsia"/>
                          <w:color w:val="221815"/>
                          <w:spacing w:val="5"/>
                          <w:kern w:val="24"/>
                          <w:sz w:val="16"/>
                          <w:szCs w:val="16"/>
                        </w:rPr>
                        <w:t>の</w:t>
                      </w:r>
                      <w:r>
                        <w:rPr>
                          <w:rFonts w:ascii="ＭＳ 明朝" w:eastAsia="ＭＳ 明朝" w:hAnsi="ＭＳ 明朝" w:cs="ＭＳ 明朝" w:hint="eastAsia"/>
                          <w:color w:val="221815"/>
                          <w:spacing w:val="6"/>
                          <w:kern w:val="24"/>
                          <w:sz w:val="16"/>
                          <w:szCs w:val="16"/>
                        </w:rPr>
                        <w:t>種</w:t>
                      </w:r>
                      <w:r>
                        <w:rPr>
                          <w:rFonts w:ascii="ＭＳ 明朝" w:eastAsia="ＭＳ 明朝" w:hAnsi="ＭＳ 明朝" w:cs="ＭＳ 明朝" w:hint="eastAsia"/>
                          <w:color w:val="221815"/>
                          <w:kern w:val="24"/>
                          <w:sz w:val="16"/>
                          <w:szCs w:val="16"/>
                        </w:rPr>
                        <w:t>類</w:t>
                      </w:r>
                      <w:r>
                        <w:rPr>
                          <w:rFonts w:ascii="Yu Gothic Medium" w:eastAsia="Yu Gothic Medium" w:hAnsi="Yu Gothic Medium" w:cs="YuGothic"/>
                          <w:color w:val="221815"/>
                          <w:spacing w:val="-7"/>
                          <w:kern w:val="24"/>
                          <w:sz w:val="16"/>
                          <w:szCs w:val="16"/>
                        </w:rPr>
                        <w:t xml:space="preserve"> </w:t>
                      </w:r>
                      <w:r>
                        <w:rPr>
                          <w:rFonts w:ascii="ＭＳ 明朝" w:eastAsia="ＭＳ 明朝" w:hAnsi="ＭＳ 明朝" w:cs="ＭＳ 明朝" w:hint="eastAsia"/>
                          <w:color w:val="221815"/>
                          <w:kern w:val="24"/>
                          <w:sz w:val="16"/>
                          <w:szCs w:val="16"/>
                        </w:rPr>
                        <w:t>〉</w:t>
                      </w:r>
                    </w:p>
                  </w:txbxContent>
                </v:textbox>
              </v:shape>
            </w:pict>
          </mc:Fallback>
        </mc:AlternateContent>
      </w:r>
      <w:r w:rsidR="00185797" w:rsidRPr="00743525">
        <w:rPr>
          <w:rFonts w:ascii="HG丸ｺﾞｼｯｸM-PRO" w:eastAsia="HG丸ｺﾞｼｯｸM-PRO" w:hAnsi="HG丸ｺﾞｼｯｸM-PRO" w:hint="eastAsia"/>
          <w:sz w:val="22"/>
          <w:szCs w:val="24"/>
        </w:rPr>
        <w:t>【</w:t>
      </w:r>
      <w:r w:rsidR="001C2871" w:rsidRPr="00743525">
        <w:rPr>
          <w:rFonts w:ascii="HG丸ｺﾞｼｯｸM-PRO" w:eastAsia="HG丸ｺﾞｼｯｸM-PRO" w:hAnsi="HG丸ｺﾞｼｯｸM-PRO" w:hint="eastAsia"/>
          <w:sz w:val="22"/>
          <w:szCs w:val="24"/>
        </w:rPr>
        <w:t>オミクロン株対応２価ワクチンの種類が増えました（</w:t>
      </w:r>
      <w:r w:rsidR="001C2871" w:rsidRPr="00743525">
        <w:rPr>
          <w:rFonts w:ascii="HG丸ｺﾞｼｯｸM-PRO" w:eastAsia="HG丸ｺﾞｼｯｸM-PRO" w:hAnsi="HG丸ｺﾞｼｯｸM-PRO"/>
          <w:sz w:val="22"/>
          <w:szCs w:val="24"/>
        </w:rPr>
        <w:t>2022年10月版）</w:t>
      </w:r>
      <w:r w:rsidR="00185797" w:rsidRPr="00743525">
        <w:rPr>
          <w:rFonts w:ascii="HG丸ｺﾞｼｯｸM-PRO" w:eastAsia="HG丸ｺﾞｼｯｸM-PRO" w:hAnsi="HG丸ｺﾞｼｯｸM-PRO" w:hint="eastAsia"/>
          <w:sz w:val="22"/>
          <w:szCs w:val="24"/>
        </w:rPr>
        <w:t>】</w:t>
      </w:r>
    </w:p>
    <w:p w:rsidR="00F14467" w:rsidRDefault="009E53EF" w:rsidP="00C91913">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95104" behindDoc="0" locked="0" layoutInCell="1" allowOverlap="1">
            <wp:simplePos x="0" y="0"/>
            <wp:positionH relativeFrom="column">
              <wp:posOffset>-16846</wp:posOffset>
            </wp:positionH>
            <wp:positionV relativeFrom="paragraph">
              <wp:posOffset>66298</wp:posOffset>
            </wp:positionV>
            <wp:extent cx="5046389" cy="975737"/>
            <wp:effectExtent l="0" t="0" r="1905" b="0"/>
            <wp:wrapNone/>
            <wp:docPr id="61" name="図 60">
              <a:extLst xmlns:a="http://schemas.openxmlformats.org/drawingml/2006/main">
                <a:ext uri="{FF2B5EF4-FFF2-40B4-BE49-F238E27FC236}">
                  <a16:creationId xmlns:a16="http://schemas.microsoft.com/office/drawing/2014/main" id="{FB0A0ACC-5B05-EE80-4FEA-8747EB5AF9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図 60">
                      <a:extLst>
                        <a:ext uri="{FF2B5EF4-FFF2-40B4-BE49-F238E27FC236}">
                          <a16:creationId xmlns:a16="http://schemas.microsoft.com/office/drawing/2014/main" id="{FB0A0ACC-5B05-EE80-4FEA-8747EB5AF9DE}"/>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6389" cy="975737"/>
                    </a:xfrm>
                    <a:prstGeom prst="rect">
                      <a:avLst/>
                    </a:prstGeom>
                  </pic:spPr>
                </pic:pic>
              </a:graphicData>
            </a:graphic>
          </wp:anchor>
        </w:drawing>
      </w:r>
      <w:r w:rsidR="00743525" w:rsidRPr="0030394F">
        <w:rPr>
          <w:rFonts w:ascii="HG丸ｺﾞｼｯｸM-PRO" w:eastAsia="HG丸ｺﾞｼｯｸM-PRO" w:hAnsi="HG丸ｺﾞｼｯｸM-PRO"/>
          <w:noProof/>
          <w:sz w:val="24"/>
          <w:szCs w:val="24"/>
        </w:rPr>
        <w:drawing>
          <wp:anchor distT="0" distB="0" distL="114300" distR="114300" simplePos="0" relativeHeight="251671552" behindDoc="0" locked="0" layoutInCell="1" allowOverlap="1">
            <wp:simplePos x="0" y="0"/>
            <wp:positionH relativeFrom="margin">
              <wp:align>right</wp:align>
            </wp:positionH>
            <wp:positionV relativeFrom="paragraph">
              <wp:posOffset>32385</wp:posOffset>
            </wp:positionV>
            <wp:extent cx="666750" cy="666750"/>
            <wp:effectExtent l="19050" t="19050" r="19050" b="19050"/>
            <wp:wrapNone/>
            <wp:docPr id="8" name="図 8" descr="C:\Users\u112309\Desktop\qrcode_www.mhlw.go.j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2309\Desktop\qrcode_www.mhlw.go.jp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B267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5648" behindDoc="0" locked="0" layoutInCell="1" allowOverlap="1" wp14:anchorId="2800ECDD" wp14:editId="468BA224">
                <wp:simplePos x="0" y="0"/>
                <wp:positionH relativeFrom="column">
                  <wp:posOffset>5114290</wp:posOffset>
                </wp:positionH>
                <wp:positionV relativeFrom="paragraph">
                  <wp:posOffset>32385</wp:posOffset>
                </wp:positionV>
                <wp:extent cx="257175" cy="209550"/>
                <wp:effectExtent l="0" t="19050" r="47625" b="38100"/>
                <wp:wrapNone/>
                <wp:docPr id="4" name="右矢印 4"/>
                <wp:cNvGraphicFramePr/>
                <a:graphic xmlns:a="http://schemas.openxmlformats.org/drawingml/2006/main">
                  <a:graphicData uri="http://schemas.microsoft.com/office/word/2010/wordprocessingShape">
                    <wps:wsp>
                      <wps:cNvSpPr/>
                      <wps:spPr>
                        <a:xfrm>
                          <a:off x="0" y="0"/>
                          <a:ext cx="257175" cy="209550"/>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D597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402.7pt;margin-top:2.55pt;width:20.25pt;height:1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" adj="12800" fillcolor="red" strokecolor="black [3213]" strokeweight="1pt"/>
            </w:pict>
          </mc:Fallback>
        </mc:AlternateContent>
      </w:r>
    </w:p>
    <w:p w:rsidR="001C2871" w:rsidRPr="00F14467" w:rsidRDefault="001C2871" w:rsidP="00C91913">
      <w:pPr>
        <w:rPr>
          <w:rFonts w:ascii="HG丸ｺﾞｼｯｸM-PRO" w:eastAsia="HG丸ｺﾞｼｯｸM-PRO" w:hAnsi="HG丸ｺﾞｼｯｸM-PRO"/>
          <w:sz w:val="24"/>
          <w:szCs w:val="24"/>
        </w:rPr>
      </w:pPr>
    </w:p>
    <w:p w:rsidR="00F14467" w:rsidRDefault="00F14467" w:rsidP="00C91913">
      <w:pPr>
        <w:rPr>
          <w:rFonts w:ascii="HG丸ｺﾞｼｯｸM-PRO" w:eastAsia="HG丸ｺﾞｼｯｸM-PRO" w:hAnsi="HG丸ｺﾞｼｯｸM-PRO"/>
          <w:b/>
          <w:sz w:val="24"/>
          <w:szCs w:val="28"/>
          <w:u w:val="single"/>
        </w:rPr>
      </w:pPr>
    </w:p>
    <w:p w:rsidR="00F14467" w:rsidRDefault="00F14467" w:rsidP="00C91913">
      <w:pPr>
        <w:rPr>
          <w:rFonts w:ascii="HG丸ｺﾞｼｯｸM-PRO" w:eastAsia="HG丸ｺﾞｼｯｸM-PRO" w:hAnsi="HG丸ｺﾞｼｯｸM-PRO"/>
          <w:b/>
          <w:sz w:val="24"/>
          <w:szCs w:val="28"/>
          <w:u w:val="single"/>
        </w:rPr>
      </w:pPr>
    </w:p>
    <w:p w:rsidR="000B2671" w:rsidRDefault="00743525" w:rsidP="00C91913">
      <w:pPr>
        <w:rPr>
          <w:rFonts w:ascii="HG丸ｺﾞｼｯｸM-PRO" w:eastAsia="HG丸ｺﾞｼｯｸM-PRO" w:hAnsi="HG丸ｺﾞｼｯｸM-PRO"/>
          <w:b/>
          <w:sz w:val="24"/>
          <w:szCs w:val="28"/>
          <w:u w:val="single"/>
        </w:rPr>
      </w:pPr>
      <w:r w:rsidRPr="00305BD4">
        <w:rPr>
          <w:rFonts w:ascii="HG丸ｺﾞｼｯｸM-PRO" w:eastAsia="HG丸ｺﾞｼｯｸM-PRO" w:hAnsi="HG丸ｺﾞｼｯｸM-PRO"/>
          <w:noProof/>
          <w:sz w:val="24"/>
          <w:szCs w:val="24"/>
        </w:rPr>
        <mc:AlternateContent>
          <mc:Choice Requires="wps">
            <w:drawing>
              <wp:anchor distT="0" distB="0" distL="114300" distR="114300" simplePos="0" relativeHeight="251688960" behindDoc="0" locked="0" layoutInCell="1" allowOverlap="1" wp14:anchorId="42EC5DE9" wp14:editId="00DB89D1">
                <wp:simplePos x="0" y="0"/>
                <wp:positionH relativeFrom="margin">
                  <wp:posOffset>3152775</wp:posOffset>
                </wp:positionH>
                <wp:positionV relativeFrom="paragraph">
                  <wp:posOffset>94615</wp:posOffset>
                </wp:positionV>
                <wp:extent cx="1857375" cy="107315"/>
                <wp:effectExtent l="0" t="0" r="0" b="0"/>
                <wp:wrapNone/>
                <wp:docPr id="12" name="object 6">
                  <a:extLst xmlns:a="http://schemas.openxmlformats.org/drawingml/2006/main">
                    <a:ext uri="{FF2B5EF4-FFF2-40B4-BE49-F238E27FC236}">
                      <a16:creationId xmlns:a16="http://schemas.microsoft.com/office/drawing/2014/main" id="{7C34F4B0-9BAA-4C8A-EE1A-92E601A62280}"/>
                    </a:ext>
                  </a:extLst>
                </wp:docPr>
                <wp:cNvGraphicFramePr/>
                <a:graphic xmlns:a="http://schemas.openxmlformats.org/drawingml/2006/main">
                  <a:graphicData uri="http://schemas.microsoft.com/office/word/2010/wordprocessingShape">
                    <wps:wsp>
                      <wps:cNvSpPr txBox="1"/>
                      <wps:spPr>
                        <a:xfrm>
                          <a:off x="0" y="0"/>
                          <a:ext cx="1857375" cy="107315"/>
                        </a:xfrm>
                        <a:prstGeom prst="rect">
                          <a:avLst/>
                        </a:prstGeom>
                      </wps:spPr>
                      <wps:txbx>
                        <w:txbxContent>
                          <w:p w:rsidR="00743525" w:rsidRDefault="00743525" w:rsidP="00743525">
                            <w:pPr>
                              <w:spacing w:before="59"/>
                              <w:rPr>
                                <w:kern w:val="0"/>
                                <w:sz w:val="24"/>
                                <w:szCs w:val="24"/>
                              </w:rPr>
                            </w:pPr>
                            <w:r>
                              <w:rPr>
                                <w:rFonts w:ascii="游ゴシック" w:eastAsia="游ゴシック" w:hAnsi="游ゴシック" w:cs="YuGothic" w:hint="eastAsia"/>
                                <w:b/>
                                <w:bCs/>
                                <w:color w:val="221815"/>
                                <w:spacing w:val="4"/>
                                <w:kern w:val="24"/>
                                <w:sz w:val="14"/>
                                <w:szCs w:val="14"/>
                              </w:rPr>
                              <w:t>出典</w:t>
                            </w:r>
                            <w:r>
                              <w:rPr>
                                <w:rFonts w:ascii="游ゴシック" w:eastAsia="游ゴシック" w:hAnsi="游ゴシック" w:cs="YuGothic"/>
                                <w:b/>
                                <w:bCs/>
                                <w:color w:val="221815"/>
                                <w:spacing w:val="4"/>
                                <w:kern w:val="24"/>
                                <w:sz w:val="14"/>
                                <w:szCs w:val="14"/>
                              </w:rPr>
                              <w:t>：</w:t>
                            </w:r>
                            <w:r>
                              <w:rPr>
                                <w:rFonts w:ascii="游ゴシック" w:eastAsia="游ゴシック" w:hAnsi="游ゴシック" w:cs="YuGothic" w:hint="eastAsia"/>
                                <w:b/>
                                <w:bCs/>
                                <w:color w:val="221815"/>
                                <w:spacing w:val="4"/>
                                <w:kern w:val="24"/>
                                <w:sz w:val="14"/>
                                <w:szCs w:val="14"/>
                              </w:rPr>
                              <w:t>厚生労働省</w:t>
                            </w:r>
                            <w:r>
                              <w:rPr>
                                <w:rFonts w:ascii="游ゴシック" w:eastAsia="游ゴシック" w:hAnsi="游ゴシック" w:cs="YuGothic"/>
                                <w:b/>
                                <w:bCs/>
                                <w:color w:val="221815"/>
                                <w:spacing w:val="4"/>
                                <w:kern w:val="24"/>
                                <w:sz w:val="14"/>
                                <w:szCs w:val="14"/>
                              </w:rPr>
                              <w:t>リーフレットより抜粋</w:t>
                            </w:r>
                          </w:p>
                        </w:txbxContent>
                      </wps:txbx>
                      <wps:bodyPr vert="horz" wrap="square" lIns="0" tIns="0" rIns="0" bIns="0" rtlCol="0">
                        <a:spAutoFit/>
                      </wps:bodyPr>
                    </wps:wsp>
                  </a:graphicData>
                </a:graphic>
                <wp14:sizeRelH relativeFrom="margin">
                  <wp14:pctWidth>0</wp14:pctWidth>
                </wp14:sizeRelH>
                <wp14:sizeRelV relativeFrom="margin">
                  <wp14:pctHeight>0</wp14:pctHeight>
                </wp14:sizeRelV>
              </wp:anchor>
            </w:drawing>
          </mc:Choice>
          <mc:Fallback>
            <w:pict>
              <v:shape w14:anchorId="42EC5DE9" id="object 6" o:spid="_x0000_s1029" type="#_x0000_t202" style="position:absolute;left:0;text-align:left;margin-left:248.25pt;margin-top:7.45pt;width:146.25pt;height:8.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" filled="f" stroked="f">
                <v:textbox style="mso-fit-shape-to-text:t" inset="0,0,0,0">
                  <w:txbxContent>
                    <w:p w:rsidR="00743525" w:rsidRDefault="00743525" w:rsidP="00743525">
                      <w:pPr>
                        <w:spacing w:before="59"/>
                        <w:rPr>
                          <w:kern w:val="0"/>
                          <w:sz w:val="24"/>
                          <w:szCs w:val="24"/>
                        </w:rPr>
                      </w:pPr>
                      <w:r>
                        <w:rPr>
                          <w:rFonts w:ascii="游ゴシック" w:eastAsia="游ゴシック" w:hAnsi="游ゴシック" w:cs="YuGothic" w:hint="eastAsia"/>
                          <w:b/>
                          <w:bCs/>
                          <w:color w:val="221815"/>
                          <w:spacing w:val="4"/>
                          <w:kern w:val="24"/>
                          <w:sz w:val="14"/>
                          <w:szCs w:val="14"/>
                        </w:rPr>
                        <w:t>出典</w:t>
                      </w:r>
                      <w:r>
                        <w:rPr>
                          <w:rFonts w:ascii="游ゴシック" w:eastAsia="游ゴシック" w:hAnsi="游ゴシック" w:cs="YuGothic"/>
                          <w:b/>
                          <w:bCs/>
                          <w:color w:val="221815"/>
                          <w:spacing w:val="4"/>
                          <w:kern w:val="24"/>
                          <w:sz w:val="14"/>
                          <w:szCs w:val="14"/>
                        </w:rPr>
                        <w:t>：</w:t>
                      </w:r>
                      <w:r>
                        <w:rPr>
                          <w:rFonts w:ascii="游ゴシック" w:eastAsia="游ゴシック" w:hAnsi="游ゴシック" w:cs="YuGothic" w:hint="eastAsia"/>
                          <w:b/>
                          <w:bCs/>
                          <w:color w:val="221815"/>
                          <w:spacing w:val="4"/>
                          <w:kern w:val="24"/>
                          <w:sz w:val="14"/>
                          <w:szCs w:val="14"/>
                        </w:rPr>
                        <w:t>厚生労働省</w:t>
                      </w:r>
                      <w:r>
                        <w:rPr>
                          <w:rFonts w:ascii="游ゴシック" w:eastAsia="游ゴシック" w:hAnsi="游ゴシック" w:cs="YuGothic"/>
                          <w:b/>
                          <w:bCs/>
                          <w:color w:val="221815"/>
                          <w:spacing w:val="4"/>
                          <w:kern w:val="24"/>
                          <w:sz w:val="14"/>
                          <w:szCs w:val="14"/>
                        </w:rPr>
                        <w:t>リーフレットより抜粋</w:t>
                      </w:r>
                    </w:p>
                  </w:txbxContent>
                </v:textbox>
                <w10:wrap anchorx="margin"/>
              </v:shape>
            </w:pict>
          </mc:Fallback>
        </mc:AlternateContent>
      </w:r>
    </w:p>
    <w:p w:rsidR="00185797" w:rsidRPr="00F14467" w:rsidRDefault="00F14467" w:rsidP="00C91913">
      <w:pPr>
        <w:rPr>
          <w:rFonts w:ascii="HG丸ｺﾞｼｯｸM-PRO" w:eastAsia="HG丸ｺﾞｼｯｸM-PRO" w:hAnsi="HG丸ｺﾞｼｯｸM-PRO"/>
          <w:b/>
          <w:sz w:val="24"/>
          <w:szCs w:val="28"/>
          <w:u w:val="single"/>
        </w:rPr>
      </w:pPr>
      <w:r w:rsidRPr="00743525">
        <w:rPr>
          <w:rFonts w:ascii="HG丸ｺﾞｼｯｸM-PRO" w:eastAsia="HG丸ｺﾞｼｯｸM-PRO" w:hAnsi="HG丸ｺﾞｼｯｸM-PRO" w:hint="eastAsia"/>
          <w:b/>
          <w:outline/>
          <w:color w:val="000000"/>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２</w:t>
      </w:r>
      <w:r w:rsidR="00743525">
        <w:rPr>
          <w:rFonts w:ascii="HG丸ｺﾞｼｯｸM-PRO" w:eastAsia="HG丸ｺﾞｼｯｸM-PRO" w:hAnsi="HG丸ｺﾞｼｯｸM-PRO" w:hint="eastAsia"/>
          <w:b/>
          <w:sz w:val="24"/>
          <w:szCs w:val="28"/>
        </w:rPr>
        <w:t xml:space="preserve"> </w:t>
      </w:r>
      <w:r w:rsidR="00185797" w:rsidRPr="00743525">
        <w:rPr>
          <w:rFonts w:ascii="HG丸ｺﾞｼｯｸM-PRO" w:eastAsia="HG丸ｺﾞｼｯｸM-PRO" w:hAnsi="HG丸ｺﾞｼｯｸM-PRO" w:hint="eastAsia"/>
          <w:b/>
          <w:sz w:val="28"/>
          <w:szCs w:val="28"/>
          <w:u w:val="single"/>
        </w:rPr>
        <w:t>１・２回目接種がまだお済みでない方は年内の接種完了をご検討ください</w:t>
      </w:r>
    </w:p>
    <w:p w:rsidR="00185797" w:rsidRPr="00F14467" w:rsidRDefault="00185797" w:rsidP="00B66274">
      <w:pPr>
        <w:ind w:left="220" w:hangingChars="100" w:hanging="220"/>
        <w:rPr>
          <w:rFonts w:ascii="HG丸ｺﾞｼｯｸM-PRO" w:eastAsia="HG丸ｺﾞｼｯｸM-PRO" w:hAnsi="HG丸ｺﾞｼｯｸM-PRO"/>
          <w:sz w:val="22"/>
          <w:szCs w:val="24"/>
        </w:rPr>
      </w:pPr>
      <w:r w:rsidRPr="00F14467">
        <w:rPr>
          <w:rFonts w:ascii="HG丸ｺﾞｼｯｸM-PRO" w:eastAsia="HG丸ｺﾞｼｯｸM-PRO" w:hAnsi="HG丸ｺﾞｼｯｸM-PRO" w:hint="eastAsia"/>
          <w:sz w:val="22"/>
          <w:szCs w:val="24"/>
        </w:rPr>
        <w:t>・１・２回目接種に使用している従来型ワクチンは、年内で国からの供給を終了する予定です。</w:t>
      </w:r>
    </w:p>
    <w:p w:rsidR="00B66274" w:rsidRPr="00F14467" w:rsidRDefault="00185797" w:rsidP="00F14467">
      <w:pPr>
        <w:ind w:left="220" w:hangingChars="100" w:hanging="220"/>
        <w:rPr>
          <w:rFonts w:ascii="HG丸ｺﾞｼｯｸM-PRO" w:eastAsia="HG丸ｺﾞｼｯｸM-PRO" w:hAnsi="HG丸ｺﾞｼｯｸM-PRO"/>
          <w:sz w:val="22"/>
          <w:szCs w:val="24"/>
        </w:rPr>
      </w:pPr>
      <w:r w:rsidRPr="00F14467">
        <w:rPr>
          <w:rFonts w:ascii="HG丸ｺﾞｼｯｸM-PRO" w:eastAsia="HG丸ｺﾞｼｯｸM-PRO" w:hAnsi="HG丸ｺﾞｼｯｸM-PRO" w:hint="eastAsia"/>
          <w:sz w:val="22"/>
          <w:szCs w:val="24"/>
        </w:rPr>
        <w:t>・オミクロン株対応ワクチンは、従来型ワクチンでの１・２回目接種が完了していないと接種できません。</w:t>
      </w:r>
    </w:p>
    <w:p w:rsidR="00743525" w:rsidRDefault="00743525" w:rsidP="00743525">
      <w:pPr>
        <w:rPr>
          <w:rFonts w:ascii="HG丸ｺﾞｼｯｸM-PRO" w:eastAsia="HG丸ｺﾞｼｯｸM-PRO" w:hAnsi="HG丸ｺﾞｼｯｸM-PRO"/>
          <w:sz w:val="22"/>
          <w:szCs w:val="24"/>
        </w:rPr>
      </w:pPr>
      <w:r w:rsidRPr="00743525">
        <w:rPr>
          <w:rFonts w:ascii="HG丸ｺﾞｼｯｸM-PRO" w:eastAsia="HG丸ｺﾞｼｯｸM-PRO" w:hAnsi="HG丸ｺﾞｼｯｸM-PRO"/>
          <w:noProof/>
          <w:sz w:val="20"/>
        </w:rPr>
        <w:drawing>
          <wp:anchor distT="0" distB="0" distL="114300" distR="114300" simplePos="0" relativeHeight="251657216" behindDoc="0" locked="0" layoutInCell="1" allowOverlap="1">
            <wp:simplePos x="0" y="0"/>
            <wp:positionH relativeFrom="margin">
              <wp:align>right</wp:align>
            </wp:positionH>
            <wp:positionV relativeFrom="paragraph">
              <wp:posOffset>32385</wp:posOffset>
            </wp:positionV>
            <wp:extent cx="704850" cy="704850"/>
            <wp:effectExtent l="19050" t="19050" r="19050" b="19050"/>
            <wp:wrapNone/>
            <wp:docPr id="1" name="図 1" descr="C:\Users\u112309\AppData\Local\Microsoft\Windows\INetCache\Content.Word\qrcode_www.mhlw.go.j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112309\AppData\Local\Microsoft\Windows\INetCache\Content.Word\qrcode_www.mhlw.go.j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743525">
        <w:rPr>
          <w:rFonts w:ascii="HG丸ｺﾞｼｯｸM-PRO" w:eastAsia="HG丸ｺﾞｼｯｸM-PRO" w:hAnsi="HG丸ｺﾞｼｯｸM-PRO" w:hint="eastAsia"/>
          <w:noProof/>
          <w:sz w:val="22"/>
          <w:szCs w:val="24"/>
        </w:rPr>
        <mc:AlternateContent>
          <mc:Choice Requires="wps">
            <w:drawing>
              <wp:anchor distT="0" distB="0" distL="114300" distR="114300" simplePos="0" relativeHeight="251665408" behindDoc="0" locked="0" layoutInCell="1" allowOverlap="1" wp14:anchorId="28D775E4" wp14:editId="6CD27674">
                <wp:simplePos x="0" y="0"/>
                <wp:positionH relativeFrom="column">
                  <wp:posOffset>5076190</wp:posOffset>
                </wp:positionH>
                <wp:positionV relativeFrom="paragraph">
                  <wp:posOffset>32385</wp:posOffset>
                </wp:positionV>
                <wp:extent cx="257175" cy="209550"/>
                <wp:effectExtent l="0" t="19050" r="47625" b="38100"/>
                <wp:wrapNone/>
                <wp:docPr id="5" name="右矢印 5"/>
                <wp:cNvGraphicFramePr/>
                <a:graphic xmlns:a="http://schemas.openxmlformats.org/drawingml/2006/main">
                  <a:graphicData uri="http://schemas.microsoft.com/office/word/2010/wordprocessingShape">
                    <wps:wsp>
                      <wps:cNvSpPr/>
                      <wps:spPr>
                        <a:xfrm>
                          <a:off x="0" y="0"/>
                          <a:ext cx="257175" cy="209550"/>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4DA0CF" id="右矢印 5" o:spid="_x0000_s1026" type="#_x0000_t13" style="position:absolute;left:0;text-align:left;margin-left:399.7pt;margin-top:2.55pt;width:20.25pt;height:1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" adj="12800" fillcolor="red" strokecolor="black [3213]" strokeweight="1pt"/>
            </w:pict>
          </mc:Fallback>
        </mc:AlternateContent>
      </w:r>
      <w:r w:rsidR="00185797" w:rsidRPr="00743525">
        <w:rPr>
          <w:rFonts w:ascii="HG丸ｺﾞｼｯｸM-PRO" w:eastAsia="HG丸ｺﾞｼｯｸM-PRO" w:hAnsi="HG丸ｺﾞｼｯｸM-PRO" w:hint="eastAsia"/>
          <w:sz w:val="22"/>
          <w:szCs w:val="24"/>
        </w:rPr>
        <w:t>【</w:t>
      </w:r>
      <w:r w:rsidR="00C91913" w:rsidRPr="00743525">
        <w:rPr>
          <w:rFonts w:ascii="HG丸ｺﾞｼｯｸM-PRO" w:eastAsia="HG丸ｺﾞｼｯｸM-PRO" w:hAnsi="HG丸ｺﾞｼｯｸM-PRO" w:hint="eastAsia"/>
          <w:sz w:val="22"/>
          <w:szCs w:val="24"/>
        </w:rPr>
        <w:t>初回（１・２回目）接種がまだお済みでない方へ（年内の初回接種完了を</w:t>
      </w:r>
    </w:p>
    <w:p w:rsidR="00F14467" w:rsidRPr="00743525" w:rsidRDefault="00C91913" w:rsidP="00743525">
      <w:pPr>
        <w:ind w:firstLineChars="100" w:firstLine="220"/>
        <w:rPr>
          <w:rFonts w:ascii="HG丸ｺﾞｼｯｸM-PRO" w:eastAsia="HG丸ｺﾞｼｯｸM-PRO" w:hAnsi="HG丸ｺﾞｼｯｸM-PRO"/>
          <w:sz w:val="24"/>
          <w:szCs w:val="24"/>
        </w:rPr>
      </w:pPr>
      <w:r w:rsidRPr="00743525">
        <w:rPr>
          <w:rFonts w:ascii="HG丸ｺﾞｼｯｸM-PRO" w:eastAsia="HG丸ｺﾞｼｯｸM-PRO" w:hAnsi="HG丸ｺﾞｼｯｸM-PRO" w:hint="eastAsia"/>
          <w:sz w:val="22"/>
          <w:szCs w:val="24"/>
        </w:rPr>
        <w:t>ご検討ください）（</w:t>
      </w:r>
      <w:r w:rsidRPr="00743525">
        <w:rPr>
          <w:rFonts w:ascii="HG丸ｺﾞｼｯｸM-PRO" w:eastAsia="HG丸ｺﾞｼｯｸM-PRO" w:hAnsi="HG丸ｺﾞｼｯｸM-PRO"/>
          <w:sz w:val="22"/>
          <w:szCs w:val="24"/>
        </w:rPr>
        <w:t>2022年10月版）</w:t>
      </w:r>
      <w:r w:rsidR="00185797" w:rsidRPr="00743525">
        <w:rPr>
          <w:rFonts w:ascii="HG丸ｺﾞｼｯｸM-PRO" w:eastAsia="HG丸ｺﾞｼｯｸM-PRO" w:hAnsi="HG丸ｺﾞｼｯｸM-PRO" w:hint="eastAsia"/>
          <w:sz w:val="22"/>
          <w:szCs w:val="24"/>
        </w:rPr>
        <w:t>】</w:t>
      </w:r>
    </w:p>
    <w:p w:rsidR="00F14467" w:rsidRPr="00F14467" w:rsidRDefault="00F14467" w:rsidP="00F14467">
      <w:pPr>
        <w:rPr>
          <w:rFonts w:ascii="HG丸ｺﾞｼｯｸM-PRO" w:eastAsia="HG丸ｺﾞｼｯｸM-PRO" w:hAnsi="HG丸ｺﾞｼｯｸM-PRO"/>
          <w:b/>
          <w:sz w:val="24"/>
          <w:szCs w:val="28"/>
          <w:u w:val="single"/>
        </w:rPr>
      </w:pPr>
      <w:r w:rsidRPr="00743525">
        <w:rPr>
          <w:rFonts w:ascii="HG丸ｺﾞｼｯｸM-PRO" w:eastAsia="HG丸ｺﾞｼｯｸM-PRO" w:hAnsi="HG丸ｺﾞｼｯｸM-PRO" w:hint="eastAsia"/>
          <w:b/>
          <w:outline/>
          <w:color w:val="000000"/>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３</w:t>
      </w:r>
      <w:r w:rsidR="00743525">
        <w:rPr>
          <w:rFonts w:ascii="HG丸ｺﾞｼｯｸM-PRO" w:eastAsia="HG丸ｺﾞｼｯｸM-PRO" w:hAnsi="HG丸ｺﾞｼｯｸM-PRO" w:hint="eastAsia"/>
          <w:b/>
          <w:sz w:val="28"/>
          <w:szCs w:val="28"/>
        </w:rPr>
        <w:t xml:space="preserve"> </w:t>
      </w:r>
      <w:r w:rsidRPr="00743525">
        <w:rPr>
          <w:rFonts w:ascii="HG丸ｺﾞｼｯｸM-PRO" w:eastAsia="HG丸ｺﾞｼｯｸM-PRO" w:hAnsi="HG丸ｺﾞｼｯｸM-PRO" w:hint="eastAsia"/>
          <w:b/>
          <w:sz w:val="28"/>
          <w:szCs w:val="28"/>
          <w:u w:val="single"/>
        </w:rPr>
        <w:t>県営接種会場での接種もご検討ください</w:t>
      </w:r>
    </w:p>
    <w:p w:rsidR="007B38E4" w:rsidRPr="007B38E4" w:rsidRDefault="00DE6EFD" w:rsidP="00EC65F1">
      <w:pPr>
        <w:ind w:left="240" w:hangingChars="100" w:hanging="240"/>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2816" behindDoc="0" locked="0" layoutInCell="1" allowOverlap="1" wp14:anchorId="1B6F29E9" wp14:editId="12A798ED">
                <wp:simplePos x="0" y="0"/>
                <wp:positionH relativeFrom="column">
                  <wp:posOffset>5104765</wp:posOffset>
                </wp:positionH>
                <wp:positionV relativeFrom="paragraph">
                  <wp:posOffset>213360</wp:posOffset>
                </wp:positionV>
                <wp:extent cx="257175" cy="209550"/>
                <wp:effectExtent l="0" t="19050" r="47625" b="38100"/>
                <wp:wrapNone/>
                <wp:docPr id="9" name="右矢印 9"/>
                <wp:cNvGraphicFramePr/>
                <a:graphic xmlns:a="http://schemas.openxmlformats.org/drawingml/2006/main">
                  <a:graphicData uri="http://schemas.microsoft.com/office/word/2010/wordprocessingShape">
                    <wps:wsp>
                      <wps:cNvSpPr/>
                      <wps:spPr>
                        <a:xfrm>
                          <a:off x="0" y="0"/>
                          <a:ext cx="257175" cy="209550"/>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E1443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26" type="#_x0000_t13" style="position:absolute;left:0;text-align:left;margin-left:401.95pt;margin-top:16.8pt;width:20.25pt;height:16.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" adj="12800" fillcolor="red" strokecolor="black [3213]" strokeweight="1pt"/>
            </w:pict>
          </mc:Fallback>
        </mc:AlternateContent>
      </w:r>
      <w:r w:rsidR="008A2C5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5.55pt;margin-top:16.85pt;width:55.45pt;height:55.45pt;z-index:251678720;mso-position-horizontal-relative:text;mso-position-vertical-relative:text;mso-width-relative:page;mso-height-relative:page" stroked="t" strokecolor="black [3213]">
            <v:imagedata r:id="rId10" o:title="qrcode_www.pref"/>
          </v:shape>
        </w:pict>
      </w:r>
      <w:r w:rsidR="007B38E4" w:rsidRPr="007B38E4">
        <w:rPr>
          <w:rFonts w:ascii="HG丸ｺﾞｼｯｸM-PRO" w:eastAsia="HG丸ｺﾞｼｯｸM-PRO" w:hAnsi="HG丸ｺﾞｼｯｸM-PRO" w:hint="eastAsia"/>
          <w:sz w:val="22"/>
        </w:rPr>
        <w:t>・オミクロン株対応２価ワクチンの追加接種を行っています。</w:t>
      </w:r>
      <w:hyperlink r:id="rId11" w:history="1"/>
    </w:p>
    <w:tbl>
      <w:tblPr>
        <w:tblStyle w:val="1"/>
        <w:tblW w:w="7654" w:type="dxa"/>
        <w:tblInd w:w="279" w:type="dxa"/>
        <w:tblLook w:val="04A0" w:firstRow="1" w:lastRow="0" w:firstColumn="1" w:lastColumn="0" w:noHBand="0" w:noVBand="1"/>
      </w:tblPr>
      <w:tblGrid>
        <w:gridCol w:w="2268"/>
        <w:gridCol w:w="2268"/>
        <w:gridCol w:w="1701"/>
        <w:gridCol w:w="1417"/>
      </w:tblGrid>
      <w:tr w:rsidR="007B38E4" w:rsidRPr="007B38E4" w:rsidTr="00DE6EFD">
        <w:tc>
          <w:tcPr>
            <w:tcW w:w="2268" w:type="dxa"/>
          </w:tcPr>
          <w:p w:rsidR="007B38E4" w:rsidRPr="007B38E4" w:rsidRDefault="007B38E4" w:rsidP="00DE6EFD">
            <w:pPr>
              <w:jc w:val="center"/>
              <w:rPr>
                <w:rFonts w:ascii="HG丸ｺﾞｼｯｸM-PRO" w:eastAsia="HG丸ｺﾞｼｯｸM-PRO" w:hAnsi="HG丸ｺﾞｼｯｸM-PRO"/>
                <w:sz w:val="22"/>
              </w:rPr>
            </w:pPr>
            <w:r w:rsidRPr="007B38E4">
              <w:rPr>
                <w:rFonts w:ascii="HG丸ｺﾞｼｯｸM-PRO" w:eastAsia="HG丸ｺﾞｼｯｸM-PRO" w:hAnsi="HG丸ｺﾞｼｯｸM-PRO" w:hint="eastAsia"/>
                <w:sz w:val="22"/>
              </w:rPr>
              <w:t>使用ワクチン</w:t>
            </w:r>
          </w:p>
        </w:tc>
        <w:tc>
          <w:tcPr>
            <w:tcW w:w="2268" w:type="dxa"/>
          </w:tcPr>
          <w:p w:rsidR="007B38E4" w:rsidRPr="007B38E4" w:rsidRDefault="007B38E4" w:rsidP="00DE6EFD">
            <w:pPr>
              <w:jc w:val="center"/>
              <w:rPr>
                <w:rFonts w:ascii="HG丸ｺﾞｼｯｸM-PRO" w:eastAsia="HG丸ｺﾞｼｯｸM-PRO" w:hAnsi="HG丸ｺﾞｼｯｸM-PRO"/>
                <w:sz w:val="22"/>
              </w:rPr>
            </w:pPr>
            <w:r w:rsidRPr="007B38E4">
              <w:rPr>
                <w:rFonts w:ascii="HG丸ｺﾞｼｯｸM-PRO" w:eastAsia="HG丸ｺﾞｼｯｸM-PRO" w:hAnsi="HG丸ｺﾞｼｯｸM-PRO" w:hint="eastAsia"/>
                <w:sz w:val="22"/>
              </w:rPr>
              <w:t>会場</w:t>
            </w:r>
          </w:p>
        </w:tc>
        <w:tc>
          <w:tcPr>
            <w:tcW w:w="1701" w:type="dxa"/>
          </w:tcPr>
          <w:p w:rsidR="007B38E4" w:rsidRPr="007B38E4" w:rsidRDefault="007B38E4" w:rsidP="00DE6EFD">
            <w:pPr>
              <w:jc w:val="center"/>
              <w:rPr>
                <w:rFonts w:ascii="HG丸ｺﾞｼｯｸM-PRO" w:eastAsia="HG丸ｺﾞｼｯｸM-PRO" w:hAnsi="HG丸ｺﾞｼｯｸM-PRO"/>
                <w:sz w:val="22"/>
              </w:rPr>
            </w:pPr>
            <w:r w:rsidRPr="007B38E4">
              <w:rPr>
                <w:rFonts w:ascii="HG丸ｺﾞｼｯｸM-PRO" w:eastAsia="HG丸ｺﾞｼｯｸM-PRO" w:hAnsi="HG丸ｺﾞｼｯｸM-PRO" w:hint="eastAsia"/>
                <w:sz w:val="22"/>
              </w:rPr>
              <w:t>日にち(曜日)</w:t>
            </w:r>
          </w:p>
        </w:tc>
        <w:tc>
          <w:tcPr>
            <w:tcW w:w="1417" w:type="dxa"/>
          </w:tcPr>
          <w:p w:rsidR="007B38E4" w:rsidRPr="007B38E4" w:rsidRDefault="007B38E4" w:rsidP="00DE6EFD">
            <w:pPr>
              <w:jc w:val="center"/>
              <w:rPr>
                <w:rFonts w:ascii="HG丸ｺﾞｼｯｸM-PRO" w:eastAsia="HG丸ｺﾞｼｯｸM-PRO" w:hAnsi="HG丸ｺﾞｼｯｸM-PRO"/>
                <w:sz w:val="22"/>
              </w:rPr>
            </w:pPr>
            <w:r w:rsidRPr="007B38E4">
              <w:rPr>
                <w:rFonts w:ascii="HG丸ｺﾞｼｯｸM-PRO" w:eastAsia="HG丸ｺﾞｼｯｸM-PRO" w:hAnsi="HG丸ｺﾞｼｯｸM-PRO" w:hint="eastAsia"/>
                <w:sz w:val="22"/>
              </w:rPr>
              <w:t>対象</w:t>
            </w:r>
          </w:p>
        </w:tc>
      </w:tr>
      <w:tr w:rsidR="007B38E4" w:rsidRPr="007B38E4" w:rsidTr="00DE6EFD">
        <w:tc>
          <w:tcPr>
            <w:tcW w:w="2268" w:type="dxa"/>
            <w:vMerge w:val="restart"/>
          </w:tcPr>
          <w:p w:rsidR="007B38E4" w:rsidRPr="007B38E4" w:rsidRDefault="007B38E4" w:rsidP="007B38E4">
            <w:pPr>
              <w:rPr>
                <w:rFonts w:ascii="HG丸ｺﾞｼｯｸM-PRO" w:eastAsia="HG丸ｺﾞｼｯｸM-PRO" w:hAnsi="HG丸ｺﾞｼｯｸM-PRO"/>
                <w:sz w:val="22"/>
              </w:rPr>
            </w:pPr>
            <w:r w:rsidRPr="007B38E4">
              <w:rPr>
                <w:rFonts w:ascii="HG丸ｺﾞｼｯｸM-PRO" w:eastAsia="HG丸ｺﾞｼｯｸM-PRO" w:hAnsi="HG丸ｺﾞｼｯｸM-PRO" w:hint="eastAsia"/>
                <w:sz w:val="22"/>
              </w:rPr>
              <w:t>モデルナ社</w:t>
            </w:r>
          </w:p>
          <w:p w:rsidR="007B38E4" w:rsidRPr="007B38E4" w:rsidRDefault="007B38E4" w:rsidP="007B38E4">
            <w:pPr>
              <w:rPr>
                <w:rFonts w:ascii="HG丸ｺﾞｼｯｸM-PRO" w:eastAsia="HG丸ｺﾞｼｯｸM-PRO" w:hAnsi="HG丸ｺﾞｼｯｸM-PRO"/>
                <w:sz w:val="22"/>
              </w:rPr>
            </w:pPr>
            <w:r w:rsidRPr="007B38E4">
              <w:rPr>
                <w:rFonts w:ascii="HG丸ｺﾞｼｯｸM-PRO" w:eastAsia="HG丸ｺﾞｼｯｸM-PRO" w:hAnsi="HG丸ｺﾞｼｯｸM-PRO" w:hint="eastAsia"/>
                <w:sz w:val="22"/>
              </w:rPr>
              <w:t>(オミクロン株</w:t>
            </w:r>
            <w:r w:rsidRPr="007B38E4">
              <w:rPr>
                <w:rFonts w:ascii="HG丸ｺﾞｼｯｸM-PRO" w:eastAsia="HG丸ｺﾞｼｯｸM-PRO" w:hAnsi="HG丸ｺﾞｼｯｸM-PRO"/>
                <w:sz w:val="22"/>
              </w:rPr>
              <w:t>BA.1</w:t>
            </w:r>
            <w:r w:rsidRPr="007B38E4">
              <w:rPr>
                <w:rFonts w:ascii="HG丸ｺﾞｼｯｸM-PRO" w:eastAsia="HG丸ｺﾞｼｯｸM-PRO" w:hAnsi="HG丸ｺﾞｼｯｸM-PRO" w:hint="eastAsia"/>
                <w:sz w:val="22"/>
              </w:rPr>
              <w:t>対応２価ワクチン)</w:t>
            </w:r>
          </w:p>
        </w:tc>
        <w:tc>
          <w:tcPr>
            <w:tcW w:w="2268" w:type="dxa"/>
          </w:tcPr>
          <w:p w:rsidR="007B38E4" w:rsidRPr="007B38E4" w:rsidRDefault="007B38E4" w:rsidP="007B38E4">
            <w:pPr>
              <w:rPr>
                <w:rFonts w:ascii="HG丸ｺﾞｼｯｸM-PRO" w:eastAsia="HG丸ｺﾞｼｯｸM-PRO" w:hAnsi="HG丸ｺﾞｼｯｸM-PRO"/>
                <w:sz w:val="22"/>
              </w:rPr>
            </w:pPr>
            <w:r w:rsidRPr="007B38E4">
              <w:rPr>
                <w:rFonts w:ascii="HG丸ｺﾞｼｯｸM-PRO" w:eastAsia="HG丸ｺﾞｼｯｸM-PRO" w:hAnsi="HG丸ｺﾞｼｯｸM-PRO" w:hint="eastAsia"/>
                <w:sz w:val="22"/>
              </w:rPr>
              <w:t>とちぎ健康の森</w:t>
            </w:r>
          </w:p>
        </w:tc>
        <w:tc>
          <w:tcPr>
            <w:tcW w:w="1701" w:type="dxa"/>
          </w:tcPr>
          <w:p w:rsidR="007B38E4" w:rsidRPr="007B38E4" w:rsidRDefault="007B38E4" w:rsidP="007B38E4">
            <w:pPr>
              <w:rPr>
                <w:rFonts w:ascii="HG丸ｺﾞｼｯｸM-PRO" w:eastAsia="HG丸ｺﾞｼｯｸM-PRO" w:hAnsi="HG丸ｺﾞｼｯｸM-PRO"/>
                <w:sz w:val="22"/>
              </w:rPr>
            </w:pPr>
            <w:r w:rsidRPr="007B38E4">
              <w:rPr>
                <w:rFonts w:ascii="HG丸ｺﾞｼｯｸM-PRO" w:eastAsia="HG丸ｺﾞｼｯｸM-PRO" w:hAnsi="HG丸ｺﾞｼｯｸM-PRO" w:hint="eastAsia"/>
                <w:sz w:val="22"/>
              </w:rPr>
              <w:t>毎週金、土</w:t>
            </w:r>
          </w:p>
        </w:tc>
        <w:tc>
          <w:tcPr>
            <w:tcW w:w="1417" w:type="dxa"/>
            <w:vMerge w:val="restart"/>
          </w:tcPr>
          <w:p w:rsidR="007B38E4" w:rsidRPr="007B38E4" w:rsidRDefault="007B38E4" w:rsidP="007B38E4">
            <w:pPr>
              <w:rPr>
                <w:rFonts w:ascii="HG丸ｺﾞｼｯｸM-PRO" w:eastAsia="HG丸ｺﾞｼｯｸM-PRO" w:hAnsi="HG丸ｺﾞｼｯｸM-PRO"/>
                <w:sz w:val="22"/>
              </w:rPr>
            </w:pPr>
            <w:r w:rsidRPr="007B38E4">
              <w:rPr>
                <w:rFonts w:ascii="HG丸ｺﾞｼｯｸM-PRO" w:eastAsia="HG丸ｺﾞｼｯｸM-PRO" w:hAnsi="HG丸ｺﾞｼｯｸM-PRO" w:hint="eastAsia"/>
                <w:sz w:val="22"/>
              </w:rPr>
              <w:t>初回接種を完了した18歳以上の方</w:t>
            </w:r>
          </w:p>
        </w:tc>
      </w:tr>
      <w:tr w:rsidR="007B38E4" w:rsidRPr="007B38E4" w:rsidTr="00DE6EFD">
        <w:tc>
          <w:tcPr>
            <w:tcW w:w="2268" w:type="dxa"/>
            <w:vMerge/>
          </w:tcPr>
          <w:p w:rsidR="007B38E4" w:rsidRPr="007B38E4" w:rsidRDefault="007B38E4" w:rsidP="007B38E4">
            <w:pPr>
              <w:rPr>
                <w:rFonts w:ascii="HG丸ｺﾞｼｯｸM-PRO" w:eastAsia="HG丸ｺﾞｼｯｸM-PRO" w:hAnsi="HG丸ｺﾞｼｯｸM-PRO"/>
                <w:sz w:val="22"/>
              </w:rPr>
            </w:pPr>
          </w:p>
        </w:tc>
        <w:tc>
          <w:tcPr>
            <w:tcW w:w="2268" w:type="dxa"/>
          </w:tcPr>
          <w:p w:rsidR="007B38E4" w:rsidRPr="007B38E4" w:rsidRDefault="007B38E4" w:rsidP="007B38E4">
            <w:pPr>
              <w:rPr>
                <w:rFonts w:ascii="HG丸ｺﾞｼｯｸM-PRO" w:eastAsia="HG丸ｺﾞｼｯｸM-PRO" w:hAnsi="HG丸ｺﾞｼｯｸM-PRO"/>
                <w:sz w:val="22"/>
              </w:rPr>
            </w:pPr>
            <w:r w:rsidRPr="007B38E4">
              <w:rPr>
                <w:rFonts w:ascii="HG丸ｺﾞｼｯｸM-PRO" w:eastAsia="HG丸ｺﾞｼｯｸM-PRO" w:hAnsi="HG丸ｺﾞｼｯｸM-PRO" w:hint="eastAsia"/>
                <w:sz w:val="22"/>
              </w:rPr>
              <w:t>矢板市文化会館</w:t>
            </w:r>
          </w:p>
        </w:tc>
        <w:tc>
          <w:tcPr>
            <w:tcW w:w="1701" w:type="dxa"/>
          </w:tcPr>
          <w:p w:rsidR="007B38E4" w:rsidRPr="007B38E4" w:rsidRDefault="007B38E4" w:rsidP="007B38E4">
            <w:pPr>
              <w:rPr>
                <w:rFonts w:ascii="HG丸ｺﾞｼｯｸM-PRO" w:eastAsia="HG丸ｺﾞｼｯｸM-PRO" w:hAnsi="HG丸ｺﾞｼｯｸM-PRO"/>
                <w:sz w:val="22"/>
              </w:rPr>
            </w:pPr>
            <w:r w:rsidRPr="007B38E4">
              <w:rPr>
                <w:rFonts w:ascii="HG丸ｺﾞｼｯｸM-PRO" w:eastAsia="HG丸ｺﾞｼｯｸM-PRO" w:hAnsi="HG丸ｺﾞｼｯｸM-PRO" w:hint="eastAsia"/>
                <w:sz w:val="22"/>
              </w:rPr>
              <w:t>毎週土</w:t>
            </w:r>
          </w:p>
        </w:tc>
        <w:tc>
          <w:tcPr>
            <w:tcW w:w="1417" w:type="dxa"/>
            <w:vMerge/>
          </w:tcPr>
          <w:p w:rsidR="007B38E4" w:rsidRPr="007B38E4" w:rsidRDefault="007B38E4" w:rsidP="007B38E4">
            <w:pPr>
              <w:rPr>
                <w:rFonts w:ascii="HG丸ｺﾞｼｯｸM-PRO" w:eastAsia="HG丸ｺﾞｼｯｸM-PRO" w:hAnsi="HG丸ｺﾞｼｯｸM-PRO"/>
                <w:sz w:val="22"/>
              </w:rPr>
            </w:pPr>
          </w:p>
        </w:tc>
      </w:tr>
      <w:tr w:rsidR="007B38E4" w:rsidRPr="007B38E4" w:rsidTr="00DE6EFD">
        <w:tc>
          <w:tcPr>
            <w:tcW w:w="2268" w:type="dxa"/>
            <w:vMerge/>
          </w:tcPr>
          <w:p w:rsidR="007B38E4" w:rsidRPr="007B38E4" w:rsidRDefault="007B38E4" w:rsidP="007B38E4">
            <w:pPr>
              <w:rPr>
                <w:rFonts w:ascii="HG丸ｺﾞｼｯｸM-PRO" w:eastAsia="HG丸ｺﾞｼｯｸM-PRO" w:hAnsi="HG丸ｺﾞｼｯｸM-PRO"/>
                <w:sz w:val="22"/>
              </w:rPr>
            </w:pPr>
          </w:p>
        </w:tc>
        <w:tc>
          <w:tcPr>
            <w:tcW w:w="2268" w:type="dxa"/>
          </w:tcPr>
          <w:p w:rsidR="007B38E4" w:rsidRPr="007B38E4" w:rsidRDefault="007B38E4" w:rsidP="007B38E4">
            <w:pPr>
              <w:rPr>
                <w:rFonts w:ascii="HG丸ｺﾞｼｯｸM-PRO" w:eastAsia="HG丸ｺﾞｼｯｸM-PRO" w:hAnsi="HG丸ｺﾞｼｯｸM-PRO"/>
                <w:sz w:val="22"/>
              </w:rPr>
            </w:pPr>
            <w:r w:rsidRPr="007B38E4">
              <w:rPr>
                <w:rFonts w:ascii="HG丸ｺﾞｼｯｸM-PRO" w:eastAsia="HG丸ｺﾞｼｯｸM-PRO" w:hAnsi="HG丸ｺﾞｼｯｸM-PRO" w:hint="eastAsia"/>
                <w:sz w:val="22"/>
              </w:rPr>
              <w:t>ロブレ（小山市）</w:t>
            </w:r>
          </w:p>
        </w:tc>
        <w:tc>
          <w:tcPr>
            <w:tcW w:w="1701" w:type="dxa"/>
          </w:tcPr>
          <w:p w:rsidR="007B38E4" w:rsidRPr="007B38E4" w:rsidRDefault="007B38E4" w:rsidP="007B38E4">
            <w:pPr>
              <w:rPr>
                <w:rFonts w:ascii="HG丸ｺﾞｼｯｸM-PRO" w:eastAsia="HG丸ｺﾞｼｯｸM-PRO" w:hAnsi="HG丸ｺﾞｼｯｸM-PRO"/>
                <w:sz w:val="22"/>
              </w:rPr>
            </w:pPr>
            <w:r w:rsidRPr="007B38E4">
              <w:rPr>
                <w:rFonts w:ascii="HG丸ｺﾞｼｯｸM-PRO" w:eastAsia="HG丸ｺﾞｼｯｸM-PRO" w:hAnsi="HG丸ｺﾞｼｯｸM-PRO" w:hint="eastAsia"/>
                <w:sz w:val="22"/>
              </w:rPr>
              <w:t>毎週金</w:t>
            </w:r>
          </w:p>
        </w:tc>
        <w:tc>
          <w:tcPr>
            <w:tcW w:w="1417" w:type="dxa"/>
            <w:vMerge/>
          </w:tcPr>
          <w:p w:rsidR="007B38E4" w:rsidRPr="007B38E4" w:rsidRDefault="007B38E4" w:rsidP="007B38E4">
            <w:pPr>
              <w:rPr>
                <w:rFonts w:ascii="HG丸ｺﾞｼｯｸM-PRO" w:eastAsia="HG丸ｺﾞｼｯｸM-PRO" w:hAnsi="HG丸ｺﾞｼｯｸM-PRO"/>
                <w:sz w:val="22"/>
              </w:rPr>
            </w:pPr>
          </w:p>
        </w:tc>
      </w:tr>
      <w:tr w:rsidR="007B38E4" w:rsidRPr="007B38E4" w:rsidTr="00DE6EFD">
        <w:tc>
          <w:tcPr>
            <w:tcW w:w="2268" w:type="dxa"/>
            <w:vMerge/>
          </w:tcPr>
          <w:p w:rsidR="007B38E4" w:rsidRPr="007B38E4" w:rsidRDefault="007B38E4" w:rsidP="007B38E4">
            <w:pPr>
              <w:rPr>
                <w:rFonts w:ascii="HG丸ｺﾞｼｯｸM-PRO" w:eastAsia="HG丸ｺﾞｼｯｸM-PRO" w:hAnsi="HG丸ｺﾞｼｯｸM-PRO"/>
                <w:sz w:val="22"/>
              </w:rPr>
            </w:pPr>
          </w:p>
        </w:tc>
        <w:tc>
          <w:tcPr>
            <w:tcW w:w="2268" w:type="dxa"/>
          </w:tcPr>
          <w:p w:rsidR="007B38E4" w:rsidRPr="007B38E4" w:rsidRDefault="007B38E4" w:rsidP="007B38E4">
            <w:pPr>
              <w:rPr>
                <w:rFonts w:ascii="HG丸ｺﾞｼｯｸM-PRO" w:eastAsia="HG丸ｺﾞｼｯｸM-PRO" w:hAnsi="HG丸ｺﾞｼｯｸM-PRO"/>
                <w:sz w:val="22"/>
              </w:rPr>
            </w:pPr>
            <w:r w:rsidRPr="007B38E4">
              <w:rPr>
                <w:rFonts w:ascii="HG丸ｺﾞｼｯｸM-PRO" w:eastAsia="HG丸ｺﾞｼｯｸM-PRO" w:hAnsi="HG丸ｺﾞｼｯｸM-PRO" w:hint="eastAsia"/>
                <w:sz w:val="22"/>
              </w:rPr>
              <w:t>ビバモール足利堀込</w:t>
            </w:r>
          </w:p>
        </w:tc>
        <w:tc>
          <w:tcPr>
            <w:tcW w:w="1701" w:type="dxa"/>
          </w:tcPr>
          <w:p w:rsidR="007B38E4" w:rsidRPr="007B38E4" w:rsidRDefault="007B38E4" w:rsidP="007B38E4">
            <w:pPr>
              <w:rPr>
                <w:rFonts w:ascii="HG丸ｺﾞｼｯｸM-PRO" w:eastAsia="HG丸ｺﾞｼｯｸM-PRO" w:hAnsi="HG丸ｺﾞｼｯｸM-PRO"/>
                <w:sz w:val="22"/>
              </w:rPr>
            </w:pPr>
            <w:r w:rsidRPr="007B38E4">
              <w:rPr>
                <w:rFonts w:ascii="HG丸ｺﾞｼｯｸM-PRO" w:eastAsia="HG丸ｺﾞｼｯｸM-PRO" w:hAnsi="HG丸ｺﾞｼｯｸM-PRO" w:hint="eastAsia"/>
                <w:sz w:val="22"/>
              </w:rPr>
              <w:t>毎週土</w:t>
            </w:r>
          </w:p>
        </w:tc>
        <w:tc>
          <w:tcPr>
            <w:tcW w:w="1417" w:type="dxa"/>
            <w:vMerge/>
          </w:tcPr>
          <w:p w:rsidR="007B38E4" w:rsidRPr="007B38E4" w:rsidRDefault="007B38E4" w:rsidP="007B38E4">
            <w:pPr>
              <w:rPr>
                <w:rFonts w:ascii="HG丸ｺﾞｼｯｸM-PRO" w:eastAsia="HG丸ｺﾞｼｯｸM-PRO" w:hAnsi="HG丸ｺﾞｼｯｸM-PRO"/>
                <w:sz w:val="22"/>
              </w:rPr>
            </w:pPr>
          </w:p>
        </w:tc>
      </w:tr>
    </w:tbl>
    <w:p w:rsidR="003B13F5" w:rsidRDefault="003B13F5" w:rsidP="00743525">
      <w:pPr>
        <w:jc w:val="left"/>
        <w:rPr>
          <w:rFonts w:ascii="HG丸ｺﾞｼｯｸM-PRO" w:eastAsia="HG丸ｺﾞｼｯｸM-PRO" w:hAnsi="HG丸ｺﾞｼｯｸM-PRO"/>
          <w:sz w:val="22"/>
        </w:rPr>
      </w:pPr>
    </w:p>
    <w:p w:rsidR="007B38E4" w:rsidRPr="007B38E4" w:rsidRDefault="00272488" w:rsidP="00743525">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4864" behindDoc="0" locked="0" layoutInCell="1" allowOverlap="1" wp14:anchorId="4D49CD80" wp14:editId="235D975F">
                <wp:simplePos x="0" y="0"/>
                <wp:positionH relativeFrom="column">
                  <wp:posOffset>5066665</wp:posOffset>
                </wp:positionH>
                <wp:positionV relativeFrom="paragraph">
                  <wp:posOffset>3810</wp:posOffset>
                </wp:positionV>
                <wp:extent cx="257175" cy="209550"/>
                <wp:effectExtent l="0" t="19050" r="47625" b="38100"/>
                <wp:wrapNone/>
                <wp:docPr id="10" name="右矢印 10"/>
                <wp:cNvGraphicFramePr/>
                <a:graphic xmlns:a="http://schemas.openxmlformats.org/drawingml/2006/main">
                  <a:graphicData uri="http://schemas.microsoft.com/office/word/2010/wordprocessingShape">
                    <wps:wsp>
                      <wps:cNvSpPr/>
                      <wps:spPr>
                        <a:xfrm>
                          <a:off x="0" y="0"/>
                          <a:ext cx="257175" cy="209550"/>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9C38C6" id="右矢印 10" o:spid="_x0000_s1026" type="#_x0000_t13" style="position:absolute;left:0;text-align:left;margin-left:398.95pt;margin-top:.3pt;width:20.25pt;height:16.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" adj="12800" fillcolor="red" strokecolor="black [3213]" strokeweight="1pt"/>
            </w:pict>
          </mc:Fallback>
        </mc:AlternateContent>
      </w:r>
      <w:r w:rsidR="00DE6EFD" w:rsidRPr="00DE6EFD">
        <w:rPr>
          <w:noProof/>
        </w:rPr>
        <w:drawing>
          <wp:anchor distT="0" distB="0" distL="114300" distR="114300" simplePos="0" relativeHeight="251679744" behindDoc="0" locked="0" layoutInCell="1" allowOverlap="1">
            <wp:simplePos x="0" y="0"/>
            <wp:positionH relativeFrom="margin">
              <wp:align>right</wp:align>
            </wp:positionH>
            <wp:positionV relativeFrom="paragraph">
              <wp:posOffset>32385</wp:posOffset>
            </wp:positionV>
            <wp:extent cx="723900" cy="723900"/>
            <wp:effectExtent l="19050" t="19050" r="19050" b="19050"/>
            <wp:wrapNone/>
            <wp:docPr id="3" name="図 3" descr="C:\Users\u112309\Downloads\qrcode_www.pref.tochigi.lg.j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112309\Downloads\qrcode_www.pref.tochigi.lg.jp (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743525">
        <w:rPr>
          <w:rFonts w:ascii="HG丸ｺﾞｼｯｸM-PRO" w:eastAsia="HG丸ｺﾞｼｯｸM-PRO" w:hAnsi="HG丸ｺﾞｼｯｸM-PRO" w:hint="eastAsia"/>
          <w:sz w:val="22"/>
        </w:rPr>
        <w:t>・</w:t>
      </w:r>
      <w:r w:rsidR="00EC65F1">
        <w:rPr>
          <w:rFonts w:ascii="HG丸ｺﾞｼｯｸM-PRO" w:eastAsia="HG丸ｺﾞｼｯｸM-PRO" w:hAnsi="HG丸ｺﾞｼｯｸM-PRO" w:hint="eastAsia"/>
          <w:sz w:val="22"/>
        </w:rPr>
        <w:t>団体</w:t>
      </w:r>
      <w:r>
        <w:rPr>
          <w:rFonts w:ascii="HG丸ｺﾞｼｯｸM-PRO" w:eastAsia="HG丸ｺﾞｼｯｸM-PRO" w:hAnsi="HG丸ｺﾞｼｯｸM-PRO" w:hint="eastAsia"/>
          <w:sz w:val="22"/>
        </w:rPr>
        <w:t>、企業、大学等の単位でまとめて</w:t>
      </w:r>
      <w:r w:rsidR="00EC65F1">
        <w:rPr>
          <w:rFonts w:ascii="HG丸ｺﾞｼｯｸM-PRO" w:eastAsia="HG丸ｺﾞｼｯｸM-PRO" w:hAnsi="HG丸ｺﾞｼｯｸM-PRO" w:hint="eastAsia"/>
          <w:sz w:val="22"/>
        </w:rPr>
        <w:t>ワクチン接種予約</w:t>
      </w:r>
      <w:r w:rsidR="00743525">
        <w:rPr>
          <w:rFonts w:ascii="HG丸ｺﾞｼｯｸM-PRO" w:eastAsia="HG丸ｺﾞｼｯｸM-PRO" w:hAnsi="HG丸ｺﾞｼｯｸM-PRO" w:hint="eastAsia"/>
          <w:sz w:val="22"/>
        </w:rPr>
        <w:t>を受け付けています。</w:t>
      </w:r>
    </w:p>
    <w:p w:rsidR="007B38E4" w:rsidRPr="007B38E4" w:rsidRDefault="003B13F5" w:rsidP="00743525">
      <w:pPr>
        <w:ind w:firstLineChars="100" w:firstLine="210"/>
        <w:jc w:val="left"/>
        <w:rPr>
          <w:rFonts w:ascii="HG丸ｺﾞｼｯｸM-PRO" w:eastAsia="HG丸ｺﾞｼｯｸM-PRO" w:hAnsi="HG丸ｺﾞｼｯｸM-PRO"/>
          <w:sz w:val="22"/>
        </w:rPr>
      </w:pPr>
      <w:r>
        <w:rPr>
          <w:rFonts w:ascii="HG丸ｺﾞｼｯｸM-PRO" w:eastAsia="HG丸ｺﾞｼｯｸM-PRO" w:hAnsi="HG丸ｺﾞｼｯｸM-PRO" w:hint="eastAsia"/>
        </w:rPr>
        <w:t>概ね</w:t>
      </w:r>
      <w:r w:rsidR="00B21973" w:rsidRPr="003B13F5">
        <w:rPr>
          <w:rFonts w:ascii="HG丸ｺﾞｼｯｸM-PRO" w:eastAsia="HG丸ｺﾞｼｯｸM-PRO" w:hAnsi="HG丸ｺﾞｼｯｸM-PRO" w:hint="eastAsia"/>
        </w:rPr>
        <w:t>10名以上</w:t>
      </w:r>
      <w:r w:rsidR="007B38E4" w:rsidRPr="003B13F5">
        <w:rPr>
          <w:rFonts w:ascii="HG丸ｺﾞｼｯｸM-PRO" w:eastAsia="HG丸ｺﾞｼｯｸM-PRO" w:hAnsi="HG丸ｺﾞｼｯｸM-PRO" w:hint="eastAsia"/>
        </w:rPr>
        <w:t>で</w:t>
      </w:r>
      <w:r w:rsidR="00272488" w:rsidRPr="003B13F5">
        <w:rPr>
          <w:rFonts w:ascii="HG丸ｺﾞｼｯｸM-PRO" w:eastAsia="HG丸ｺﾞｼｯｸM-PRO" w:hAnsi="HG丸ｺﾞｼｯｸM-PRO" w:hint="eastAsia"/>
        </w:rPr>
        <w:t>まとまって</w:t>
      </w:r>
      <w:r w:rsidR="00B21973" w:rsidRPr="003B13F5">
        <w:rPr>
          <w:rFonts w:ascii="HG丸ｺﾞｼｯｸM-PRO" w:eastAsia="HG丸ｺﾞｼｯｸM-PRO" w:hAnsi="HG丸ｺﾞｼｯｸM-PRO" w:hint="eastAsia"/>
        </w:rPr>
        <w:t>接種を希望する場合は、希望</w:t>
      </w:r>
      <w:r w:rsidR="007B38E4" w:rsidRPr="003B13F5">
        <w:rPr>
          <w:rFonts w:ascii="HG丸ｺﾞｼｯｸM-PRO" w:eastAsia="HG丸ｺﾞｼｯｸM-PRO" w:hAnsi="HG丸ｺﾞｼｯｸM-PRO" w:hint="eastAsia"/>
        </w:rPr>
        <w:t>日程の予約を受け付けます。</w:t>
      </w:r>
    </w:p>
    <w:p w:rsidR="00743525" w:rsidRDefault="00272488" w:rsidP="007B38E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・大学、専修学校等への巡回接種を実施していますので、ご相談ください</w:t>
      </w:r>
      <w:r w:rsidR="003B13F5">
        <w:rPr>
          <w:rFonts w:ascii="HG丸ｺﾞｼｯｸM-PRO" w:eastAsia="HG丸ｺﾞｼｯｸM-PRO" w:hAnsi="HG丸ｺﾞｼｯｸM-PRO" w:hint="eastAsia"/>
          <w:sz w:val="22"/>
        </w:rPr>
        <w:t>。</w:t>
      </w:r>
    </w:p>
    <w:p w:rsidR="001F35A6" w:rsidRDefault="001F35A6" w:rsidP="007B38E4">
      <w:pPr>
        <w:jc w:val="left"/>
        <w:rPr>
          <w:rFonts w:ascii="HG丸ｺﾞｼｯｸM-PRO" w:eastAsia="HG丸ｺﾞｼｯｸM-PRO" w:hAnsi="HG丸ｺﾞｼｯｸM-PRO"/>
          <w:sz w:val="22"/>
        </w:rPr>
      </w:pPr>
    </w:p>
    <w:p w:rsidR="007B38E4" w:rsidRPr="007B38E4" w:rsidRDefault="00743525" w:rsidP="007B38E4">
      <w:pPr>
        <w:jc w:val="left"/>
        <w:rPr>
          <w:rFonts w:ascii="HG丸ｺﾞｼｯｸM-PRO" w:eastAsia="HG丸ｺﾞｼｯｸM-PRO" w:hAnsi="HG丸ｺﾞｼｯｸM-PRO"/>
          <w:sz w:val="22"/>
        </w:rPr>
      </w:pPr>
      <w:r w:rsidRPr="00DE6EFD">
        <w:rPr>
          <w:rFonts w:ascii="HG丸ｺﾞｼｯｸM-PRO" w:eastAsia="HG丸ｺﾞｼｯｸM-PRO" w:hAnsi="HG丸ｺﾞｼｯｸM-PRO"/>
          <w:noProof/>
        </w:rPr>
        <w:drawing>
          <wp:anchor distT="0" distB="0" distL="114300" distR="114300" simplePos="0" relativeHeight="251680768" behindDoc="0" locked="0" layoutInCell="1" allowOverlap="1">
            <wp:simplePos x="0" y="0"/>
            <wp:positionH relativeFrom="margin">
              <wp:posOffset>5385434</wp:posOffset>
            </wp:positionH>
            <wp:positionV relativeFrom="paragraph">
              <wp:posOffset>22859</wp:posOffset>
            </wp:positionV>
            <wp:extent cx="714375" cy="714375"/>
            <wp:effectExtent l="19050" t="19050" r="28575" b="28575"/>
            <wp:wrapNone/>
            <wp:docPr id="6" name="図 6" descr="C:\Users\u112309\Downloads\qrcode_www.pref.tochigi.lg.j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112309\Downloads\qrcode_www.pref.tochigi.lg.jp (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714375" cy="7143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DE6EFD">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6912" behindDoc="0" locked="0" layoutInCell="1" allowOverlap="1" wp14:anchorId="7C65FFE9" wp14:editId="7017884D">
                <wp:simplePos x="0" y="0"/>
                <wp:positionH relativeFrom="column">
                  <wp:posOffset>5076190</wp:posOffset>
                </wp:positionH>
                <wp:positionV relativeFrom="paragraph">
                  <wp:posOffset>32385</wp:posOffset>
                </wp:positionV>
                <wp:extent cx="257175" cy="209550"/>
                <wp:effectExtent l="0" t="19050" r="47625" b="38100"/>
                <wp:wrapNone/>
                <wp:docPr id="11" name="右矢印 11"/>
                <wp:cNvGraphicFramePr/>
                <a:graphic xmlns:a="http://schemas.openxmlformats.org/drawingml/2006/main">
                  <a:graphicData uri="http://schemas.microsoft.com/office/word/2010/wordprocessingShape">
                    <wps:wsp>
                      <wps:cNvSpPr/>
                      <wps:spPr>
                        <a:xfrm>
                          <a:off x="0" y="0"/>
                          <a:ext cx="257175" cy="209550"/>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F4DC3C" id="右矢印 11" o:spid="_x0000_s1026" type="#_x0000_t13" style="position:absolute;left:0;text-align:left;margin-left:399.7pt;margin-top:2.55pt;width:20.25pt;height:1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" adj="12800" fillcolor="red" strokecolor="black [3213]" strokeweight="1pt"/>
            </w:pict>
          </mc:Fallback>
        </mc:AlternateContent>
      </w:r>
      <w:r w:rsidR="007B38E4" w:rsidRPr="007B38E4">
        <w:rPr>
          <w:rFonts w:ascii="HG丸ｺﾞｼｯｸM-PRO" w:eastAsia="HG丸ｺﾞｼｯｸM-PRO" w:hAnsi="HG丸ｺﾞｼｯｸM-PRO" w:hint="eastAsia"/>
          <w:sz w:val="22"/>
        </w:rPr>
        <w:t>・武田社ワクチン（ノババックス）の</w:t>
      </w:r>
      <w:r w:rsidR="007B38E4">
        <w:rPr>
          <w:rFonts w:ascii="HG丸ｺﾞｼｯｸM-PRO" w:eastAsia="HG丸ｺﾞｼｯｸM-PRO" w:hAnsi="HG丸ｺﾞｼｯｸM-PRO" w:hint="eastAsia"/>
          <w:sz w:val="22"/>
        </w:rPr>
        <w:t>１・２、３回目接種を行っています。</w:t>
      </w:r>
    </w:p>
    <w:p w:rsidR="007B38E4" w:rsidRDefault="00272488" w:rsidP="00C91913">
      <w:pPr>
        <w:rPr>
          <w:rFonts w:ascii="HG丸ｺﾞｼｯｸM-PRO" w:eastAsia="HG丸ｺﾞｼｯｸM-PRO" w:hAnsi="HG丸ｺﾞｼｯｸM-PRO"/>
        </w:rPr>
      </w:pPr>
      <w:r>
        <w:rPr>
          <w:rFonts w:ascii="HG丸ｺﾞｼｯｸM-PRO" w:eastAsia="HG丸ｺﾞｼｯｸM-PRO" w:hAnsi="HG丸ｺﾞｼｯｸM-PRO" w:hint="eastAsia"/>
        </w:rPr>
        <w:t xml:space="preserve">　武田社ワクチン（ノババックス）は、年内で国からの供給が終了する予定です。</w:t>
      </w:r>
    </w:p>
    <w:p w:rsidR="00272488" w:rsidRPr="007B38E4" w:rsidRDefault="00272488" w:rsidP="00B2197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B13F5">
        <w:rPr>
          <w:rFonts w:ascii="HG丸ｺﾞｼｯｸM-PRO" w:eastAsia="HG丸ｺﾞｼｯｸM-PRO" w:hAnsi="HG丸ｺﾞｼｯｸM-PRO" w:hint="eastAsia"/>
        </w:rPr>
        <w:t>接種を</w:t>
      </w:r>
      <w:r>
        <w:rPr>
          <w:rFonts w:ascii="HG丸ｺﾞｼｯｸM-PRO" w:eastAsia="HG丸ｺﾞｼｯｸM-PRO" w:hAnsi="HG丸ｺﾞｼｯｸM-PRO" w:hint="eastAsia"/>
        </w:rPr>
        <w:t>希望</w:t>
      </w:r>
      <w:r w:rsidR="003B13F5">
        <w:rPr>
          <w:rFonts w:ascii="HG丸ｺﾞｼｯｸM-PRO" w:eastAsia="HG丸ｺﾞｼｯｸM-PRO" w:hAnsi="HG丸ｺﾞｼｯｸM-PRO" w:hint="eastAsia"/>
        </w:rPr>
        <w:t>する方</w:t>
      </w:r>
      <w:r>
        <w:rPr>
          <w:rFonts w:ascii="HG丸ｺﾞｼｯｸM-PRO" w:eastAsia="HG丸ｺﾞｼｯｸM-PRO" w:hAnsi="HG丸ｺﾞｼｯｸM-PRO" w:hint="eastAsia"/>
        </w:rPr>
        <w:t>は</w:t>
      </w:r>
      <w:r w:rsidR="001F35A6">
        <w:rPr>
          <w:rFonts w:ascii="HG丸ｺﾞｼｯｸM-PRO" w:eastAsia="HG丸ｺﾞｼｯｸM-PRO" w:hAnsi="HG丸ｺﾞｼｯｸM-PRO" w:hint="eastAsia"/>
        </w:rPr>
        <w:t>、</w:t>
      </w:r>
      <w:r w:rsidR="003B13F5">
        <w:rPr>
          <w:rFonts w:ascii="HG丸ｺﾞｼｯｸM-PRO" w:eastAsia="HG丸ｺﾞｼｯｸM-PRO" w:hAnsi="HG丸ｺﾞｼｯｸM-PRO" w:hint="eastAsia"/>
        </w:rPr>
        <w:t>お</w:t>
      </w:r>
      <w:r>
        <w:rPr>
          <w:rFonts w:ascii="HG丸ｺﾞｼｯｸM-PRO" w:eastAsia="HG丸ｺﾞｼｯｸM-PRO" w:hAnsi="HG丸ｺﾞｼｯｸM-PRO" w:hint="eastAsia"/>
        </w:rPr>
        <w:t>早め</w:t>
      </w:r>
      <w:r w:rsidR="003B13F5">
        <w:rPr>
          <w:rFonts w:ascii="HG丸ｺﾞｼｯｸM-PRO" w:eastAsia="HG丸ｺﾞｼｯｸM-PRO" w:hAnsi="HG丸ｺﾞｼｯｸM-PRO" w:hint="eastAsia"/>
        </w:rPr>
        <w:t>に</w:t>
      </w:r>
      <w:r w:rsidR="001F35A6">
        <w:rPr>
          <w:rFonts w:ascii="HG丸ｺﾞｼｯｸM-PRO" w:eastAsia="HG丸ｺﾞｼｯｸM-PRO" w:hAnsi="HG丸ｺﾞｼｯｸM-PRO" w:hint="eastAsia"/>
        </w:rPr>
        <w:t>ご検討ください</w:t>
      </w:r>
      <w:r w:rsidR="003B13F5">
        <w:rPr>
          <w:rFonts w:ascii="HG丸ｺﾞｼｯｸM-PRO" w:eastAsia="HG丸ｺﾞｼｯｸM-PRO" w:hAnsi="HG丸ｺﾞｼｯｸM-PRO" w:hint="eastAsia"/>
        </w:rPr>
        <w:t>。</w:t>
      </w:r>
    </w:p>
    <w:sectPr w:rsidR="00272488" w:rsidRPr="007B38E4" w:rsidSect="00B66274">
      <w:footerReference w:type="default" r:id="rId1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94F" w:rsidRDefault="0030394F" w:rsidP="0030394F">
      <w:r>
        <w:separator/>
      </w:r>
    </w:p>
  </w:endnote>
  <w:endnote w:type="continuationSeparator" w:id="0">
    <w:p w:rsidR="0030394F" w:rsidRDefault="0030394F" w:rsidP="0030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 Gothic Medium">
    <w:altName w:val="Times New Roman"/>
    <w:panose1 w:val="00000000000000000000"/>
    <w:charset w:val="00"/>
    <w:family w:val="roman"/>
    <w:notTrueType/>
    <w:pitch w:val="default"/>
  </w:font>
  <w:font w:name="YuGothic">
    <w:panose1 w:val="00000000000000000000"/>
    <w:charset w:val="00"/>
    <w:family w:val="roman"/>
    <w:notTrueType/>
    <w:pitch w:val="default"/>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467" w:rsidRPr="00F14467" w:rsidRDefault="00F14467" w:rsidP="00F14467">
    <w:pPr>
      <w:pStyle w:val="a8"/>
      <w:jc w:val="center"/>
      <w:rPr>
        <w:sz w:val="24"/>
      </w:rPr>
    </w:pPr>
    <w:r w:rsidRPr="00F14467">
      <w:rPr>
        <w:rFonts w:hint="eastAsia"/>
        <w:sz w:val="24"/>
      </w:rPr>
      <w:t>栃木県保健福祉部感染症対策課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94F" w:rsidRDefault="0030394F" w:rsidP="0030394F">
      <w:r>
        <w:separator/>
      </w:r>
    </w:p>
  </w:footnote>
  <w:footnote w:type="continuationSeparator" w:id="0">
    <w:p w:rsidR="0030394F" w:rsidRDefault="0030394F" w:rsidP="00303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colormru v:ext="edit" colors="#cff,#d8ffcd"/>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13"/>
    <w:rsid w:val="000B2671"/>
    <w:rsid w:val="00185797"/>
    <w:rsid w:val="001C2871"/>
    <w:rsid w:val="001F35A6"/>
    <w:rsid w:val="0025440D"/>
    <w:rsid w:val="00272488"/>
    <w:rsid w:val="0030394F"/>
    <w:rsid w:val="00305BD4"/>
    <w:rsid w:val="003B13F5"/>
    <w:rsid w:val="00743525"/>
    <w:rsid w:val="007B38E4"/>
    <w:rsid w:val="008A2C55"/>
    <w:rsid w:val="009E53EF"/>
    <w:rsid w:val="00A43E0D"/>
    <w:rsid w:val="00B21973"/>
    <w:rsid w:val="00B66274"/>
    <w:rsid w:val="00BE1F51"/>
    <w:rsid w:val="00C76BDD"/>
    <w:rsid w:val="00C91913"/>
    <w:rsid w:val="00D07793"/>
    <w:rsid w:val="00DE6EFD"/>
    <w:rsid w:val="00EC65F1"/>
    <w:rsid w:val="00F14467"/>
    <w:rsid w:val="00FC0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ru v:ext="edit" colors="#cff,#d8ffcd"/>
      <o:colormenu v:ext="edit" strokecolor="none [3213]"/>
    </o:shapedefaults>
    <o:shapelayout v:ext="edit">
      <o:idmap v:ext="edit" data="1"/>
    </o:shapelayout>
  </w:shapeDefaults>
  <w:decimalSymbol w:val="."/>
  <w:listSeparator w:val=","/>
  <w14:docId w14:val="5D3BBDFD"/>
  <w15:chartTrackingRefBased/>
  <w15:docId w15:val="{D0E9740F-FCF7-4A4B-A555-DC0C1D06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1913"/>
    <w:rPr>
      <w:color w:val="0000FF"/>
      <w:u w:val="single"/>
    </w:rPr>
  </w:style>
  <w:style w:type="paragraph" w:styleId="Web">
    <w:name w:val="Normal (Web)"/>
    <w:basedOn w:val="a"/>
    <w:uiPriority w:val="99"/>
    <w:semiHidden/>
    <w:unhideWhenUsed/>
    <w:rsid w:val="00305B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305B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5BD4"/>
    <w:rPr>
      <w:rFonts w:asciiTheme="majorHAnsi" w:eastAsiaTheme="majorEastAsia" w:hAnsiTheme="majorHAnsi" w:cstheme="majorBidi"/>
      <w:sz w:val="18"/>
      <w:szCs w:val="18"/>
    </w:rPr>
  </w:style>
  <w:style w:type="paragraph" w:styleId="a6">
    <w:name w:val="header"/>
    <w:basedOn w:val="a"/>
    <w:link w:val="a7"/>
    <w:uiPriority w:val="99"/>
    <w:unhideWhenUsed/>
    <w:rsid w:val="0030394F"/>
    <w:pPr>
      <w:tabs>
        <w:tab w:val="center" w:pos="4252"/>
        <w:tab w:val="right" w:pos="8504"/>
      </w:tabs>
      <w:snapToGrid w:val="0"/>
    </w:pPr>
  </w:style>
  <w:style w:type="character" w:customStyle="1" w:styleId="a7">
    <w:name w:val="ヘッダー (文字)"/>
    <w:basedOn w:val="a0"/>
    <w:link w:val="a6"/>
    <w:uiPriority w:val="99"/>
    <w:rsid w:val="0030394F"/>
  </w:style>
  <w:style w:type="paragraph" w:styleId="a8">
    <w:name w:val="footer"/>
    <w:basedOn w:val="a"/>
    <w:link w:val="a9"/>
    <w:uiPriority w:val="99"/>
    <w:unhideWhenUsed/>
    <w:rsid w:val="0030394F"/>
    <w:pPr>
      <w:tabs>
        <w:tab w:val="center" w:pos="4252"/>
        <w:tab w:val="right" w:pos="8504"/>
      </w:tabs>
      <w:snapToGrid w:val="0"/>
    </w:pPr>
  </w:style>
  <w:style w:type="character" w:customStyle="1" w:styleId="a9">
    <w:name w:val="フッター (文字)"/>
    <w:basedOn w:val="a0"/>
    <w:link w:val="a8"/>
    <w:uiPriority w:val="99"/>
    <w:rsid w:val="0030394F"/>
  </w:style>
  <w:style w:type="table" w:styleId="aa">
    <w:name w:val="Table Grid"/>
    <w:basedOn w:val="a1"/>
    <w:uiPriority w:val="39"/>
    <w:rsid w:val="0030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7B3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1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pref.tochigi.lg.jp/e04/omikuron.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坂原　英幸</dc:creator>
  <cp:keywords/>
  <dc:description/>
  <cp:lastModifiedBy>坂原　英幸</cp:lastModifiedBy>
  <cp:revision>5</cp:revision>
  <cp:lastPrinted>2022-10-13T08:44:00Z</cp:lastPrinted>
  <dcterms:created xsi:type="dcterms:W3CDTF">2022-10-11T05:33:00Z</dcterms:created>
  <dcterms:modified xsi:type="dcterms:W3CDTF">2022-10-13T08:48:00Z</dcterms:modified>
</cp:coreProperties>
</file>