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A0D1" w14:textId="77777777" w:rsidR="001D4AD8" w:rsidRPr="00E6633D" w:rsidRDefault="001D4AD8" w:rsidP="00DE329D">
      <w:pPr>
        <w:spacing w:line="250" w:lineRule="exact"/>
        <w:jc w:val="left"/>
        <w:rPr>
          <w:rFonts w:ascii="ＭＳ ゴシック" w:eastAsia="ＭＳ ゴシック" w:hAnsi="ＭＳ ゴシック" w:hint="default"/>
          <w:sz w:val="24"/>
          <w:szCs w:val="24"/>
        </w:rPr>
      </w:pPr>
      <w:r w:rsidRPr="00E6633D">
        <w:rPr>
          <w:rFonts w:ascii="ＭＳ ゴシック" w:eastAsia="ＭＳ ゴシック" w:hAnsi="ＭＳ ゴシック"/>
          <w:b/>
          <w:sz w:val="24"/>
          <w:szCs w:val="24"/>
        </w:rPr>
        <w:t>１．調査目的</w:t>
      </w:r>
    </w:p>
    <w:p w14:paraId="3C89105B" w14:textId="67A48EFF" w:rsidR="001D4AD8" w:rsidRPr="004B565A" w:rsidRDefault="001D4AD8" w:rsidP="00DE329D">
      <w:pPr>
        <w:spacing w:line="250" w:lineRule="exact"/>
        <w:ind w:leftChars="100" w:left="210" w:firstLineChars="100" w:firstLine="240"/>
        <w:jc w:val="left"/>
        <w:rPr>
          <w:rFonts w:ascii="ＭＳ ゴシック" w:eastAsia="ＭＳ ゴシック" w:hAnsi="ＭＳ ゴシック" w:hint="default"/>
          <w:sz w:val="24"/>
          <w:szCs w:val="24"/>
        </w:rPr>
      </w:pPr>
      <w:r w:rsidRPr="00E6633D">
        <w:rPr>
          <w:rFonts w:ascii="ＭＳ ゴシック" w:eastAsia="ＭＳ ゴシック" w:hAnsi="ＭＳ ゴシック"/>
          <w:sz w:val="24"/>
          <w:szCs w:val="24"/>
        </w:rPr>
        <w:t>農林水産省</w:t>
      </w:r>
      <w:r w:rsidRPr="00E6633D">
        <w:rPr>
          <w:rFonts w:ascii="ＭＳ ゴシック" w:eastAsia="ＭＳ ゴシック" w:hAnsi="ＭＳ ゴシック" w:hint="default"/>
          <w:sz w:val="24"/>
          <w:szCs w:val="24"/>
        </w:rPr>
        <w:t>では、食の安全、</w:t>
      </w:r>
      <w:r w:rsidRPr="00E6633D">
        <w:rPr>
          <w:rFonts w:ascii="ＭＳ ゴシック" w:eastAsia="ＭＳ ゴシック" w:hAnsi="ＭＳ ゴシック"/>
          <w:sz w:val="24"/>
          <w:szCs w:val="24"/>
        </w:rPr>
        <w:t>消費者</w:t>
      </w:r>
      <w:r w:rsidRPr="00E6633D">
        <w:rPr>
          <w:rFonts w:ascii="ＭＳ ゴシック" w:eastAsia="ＭＳ ゴシック" w:hAnsi="ＭＳ ゴシック" w:hint="default"/>
          <w:sz w:val="24"/>
          <w:szCs w:val="24"/>
        </w:rPr>
        <w:t>の</w:t>
      </w:r>
      <w:r w:rsidRPr="00E6633D">
        <w:rPr>
          <w:rFonts w:ascii="ＭＳ ゴシック" w:eastAsia="ＭＳ ゴシック" w:hAnsi="ＭＳ ゴシック"/>
          <w:sz w:val="24"/>
          <w:szCs w:val="24"/>
        </w:rPr>
        <w:t>信頼確保</w:t>
      </w:r>
      <w:r w:rsidRPr="00E6633D">
        <w:rPr>
          <w:rFonts w:ascii="ＭＳ ゴシック" w:eastAsia="ＭＳ ゴシック" w:hAnsi="ＭＳ ゴシック" w:hint="default"/>
          <w:sz w:val="24"/>
          <w:szCs w:val="24"/>
        </w:rPr>
        <w:t>を</w:t>
      </w:r>
      <w:r w:rsidRPr="00E6633D">
        <w:rPr>
          <w:rFonts w:ascii="ＭＳ ゴシック" w:eastAsia="ＭＳ ゴシック" w:hAnsi="ＭＳ ゴシック"/>
          <w:sz w:val="24"/>
          <w:szCs w:val="24"/>
        </w:rPr>
        <w:t>目的として</w:t>
      </w:r>
      <w:r w:rsidRPr="00E6633D">
        <w:rPr>
          <w:rFonts w:ascii="ＭＳ ゴシック" w:eastAsia="ＭＳ ゴシック" w:hAnsi="ＭＳ ゴシック" w:hint="default"/>
          <w:sz w:val="24"/>
          <w:szCs w:val="24"/>
        </w:rPr>
        <w:t>、平成</w:t>
      </w:r>
      <w:r w:rsidRPr="00E6633D">
        <w:rPr>
          <w:rFonts w:ascii="ＭＳ ゴシック" w:eastAsia="ＭＳ ゴシック" w:hAnsi="ＭＳ ゴシック"/>
          <w:sz w:val="24"/>
          <w:szCs w:val="24"/>
        </w:rPr>
        <w:t>21年</w:t>
      </w:r>
      <w:r w:rsidRPr="00E6633D">
        <w:rPr>
          <w:rFonts w:ascii="ＭＳ ゴシック" w:eastAsia="ＭＳ ゴシック" w:hAnsi="ＭＳ ゴシック" w:hint="default"/>
          <w:sz w:val="24"/>
          <w:szCs w:val="24"/>
        </w:rPr>
        <w:t>に</w:t>
      </w:r>
      <w:r w:rsidRPr="00E6633D">
        <w:rPr>
          <w:rFonts w:ascii="ＭＳ ゴシック" w:eastAsia="ＭＳ ゴシック" w:hAnsi="ＭＳ ゴシック"/>
          <w:sz w:val="24"/>
          <w:szCs w:val="24"/>
        </w:rPr>
        <w:t>「『食品業界の信頼性向上自主行動計画』策定の手引き～５つの基本原則～」（以下、「食品事業者の５つの基本原則」という。）を</w:t>
      </w:r>
      <w:r w:rsidRPr="00E6633D">
        <w:rPr>
          <w:rFonts w:ascii="ＭＳ ゴシック" w:eastAsia="ＭＳ ゴシック" w:hAnsi="ＭＳ ゴシック" w:hint="default"/>
          <w:sz w:val="24"/>
          <w:szCs w:val="24"/>
        </w:rPr>
        <w:t>策定し、</w:t>
      </w:r>
      <w:r w:rsidRPr="00E6633D">
        <w:rPr>
          <w:rFonts w:ascii="ＭＳ ゴシック" w:eastAsia="ＭＳ ゴシック" w:hAnsi="ＭＳ ゴシック"/>
          <w:sz w:val="24"/>
          <w:szCs w:val="24"/>
          <w:u w:val="single"/>
        </w:rPr>
        <w:t>平成28</w:t>
      </w:r>
      <w:r w:rsidRPr="00E6633D">
        <w:rPr>
          <w:rFonts w:ascii="ＭＳ ゴシック" w:eastAsia="ＭＳ ゴシック" w:hAnsi="ＭＳ ゴシック" w:hint="default"/>
          <w:sz w:val="24"/>
          <w:szCs w:val="24"/>
          <w:u w:val="single"/>
        </w:rPr>
        <w:t>年</w:t>
      </w:r>
      <w:r w:rsidRPr="00E6633D">
        <w:rPr>
          <w:rFonts w:ascii="ＭＳ ゴシック" w:eastAsia="ＭＳ ゴシック" w:hAnsi="ＭＳ ゴシック"/>
          <w:sz w:val="24"/>
          <w:szCs w:val="24"/>
          <w:u w:val="single"/>
        </w:rPr>
        <w:t>1月</w:t>
      </w:r>
      <w:r w:rsidRPr="00E6633D">
        <w:rPr>
          <w:rFonts w:ascii="ＭＳ ゴシック" w:eastAsia="ＭＳ ゴシック" w:hAnsi="ＭＳ ゴシック" w:hint="default"/>
          <w:sz w:val="24"/>
          <w:szCs w:val="24"/>
          <w:u w:val="single"/>
        </w:rPr>
        <w:t>に改訂版を公表</w:t>
      </w:r>
      <w:r w:rsidRPr="00E6633D">
        <w:rPr>
          <w:rFonts w:ascii="ＭＳ ゴシック" w:eastAsia="ＭＳ ゴシック" w:hAnsi="ＭＳ ゴシック" w:hint="default"/>
          <w:sz w:val="24"/>
          <w:szCs w:val="24"/>
        </w:rPr>
        <w:t>いたしま</w:t>
      </w:r>
      <w:r w:rsidRPr="00E6633D">
        <w:rPr>
          <w:rFonts w:ascii="ＭＳ ゴシック" w:eastAsia="ＭＳ ゴシック" w:hAnsi="ＭＳ ゴシック"/>
          <w:sz w:val="24"/>
          <w:szCs w:val="24"/>
        </w:rPr>
        <w:t>した。</w:t>
      </w:r>
    </w:p>
    <w:p w14:paraId="71454268" w14:textId="77777777" w:rsidR="001D4AD8" w:rsidRPr="004A53B3" w:rsidRDefault="001D4AD8" w:rsidP="00DE329D">
      <w:pPr>
        <w:spacing w:line="250" w:lineRule="exact"/>
        <w:ind w:firstLineChars="100" w:firstLine="210"/>
        <w:jc w:val="left"/>
        <w:rPr>
          <w:rFonts w:ascii="ＭＳ ゴシック" w:eastAsia="ＭＳ ゴシック" w:hAnsi="ＭＳ ゴシック" w:hint="default"/>
          <w:szCs w:val="21"/>
        </w:rPr>
      </w:pPr>
      <w:r w:rsidRPr="004A53B3">
        <w:rPr>
          <w:rFonts w:ascii="ＭＳ ゴシック" w:eastAsia="ＭＳ ゴシック" w:hAnsi="ＭＳ ゴシック"/>
          <w:szCs w:val="21"/>
        </w:rPr>
        <w:t>（参考）「食品事業者の５つの基本原則」（平成28年１月改訂版）</w:t>
      </w:r>
    </w:p>
    <w:p w14:paraId="09117756" w14:textId="77777777" w:rsidR="001D4AD8" w:rsidRPr="004A53B3" w:rsidRDefault="002325F1" w:rsidP="00DE329D">
      <w:pPr>
        <w:spacing w:line="219" w:lineRule="exact"/>
        <w:ind w:left="213" w:firstLineChars="500" w:firstLine="1050"/>
        <w:jc w:val="left"/>
        <w:rPr>
          <w:rFonts w:ascii="ＭＳ ゴシック" w:eastAsia="ＭＳ ゴシック" w:hAnsi="ＭＳ ゴシック" w:hint="default"/>
          <w:szCs w:val="21"/>
        </w:rPr>
      </w:pPr>
      <w:hyperlink r:id="rId6" w:history="1">
        <w:r w:rsidR="001D4AD8" w:rsidRPr="004A53B3">
          <w:rPr>
            <w:rStyle w:val="a7"/>
            <w:rFonts w:ascii="ＭＳ ゴシック" w:eastAsia="ＭＳ ゴシック" w:hAnsi="ＭＳ ゴシック" w:hint="default"/>
            <w:szCs w:val="21"/>
          </w:rPr>
          <w:t>http</w:t>
        </w:r>
        <w:r w:rsidR="001D4AD8" w:rsidRPr="004A53B3">
          <w:rPr>
            <w:rStyle w:val="a7"/>
            <w:rFonts w:ascii="ＭＳ ゴシック" w:eastAsia="ＭＳ ゴシック" w:hAnsi="ＭＳ ゴシック"/>
            <w:szCs w:val="21"/>
          </w:rPr>
          <w:t>s</w:t>
        </w:r>
        <w:r w:rsidR="001D4AD8" w:rsidRPr="004A53B3">
          <w:rPr>
            <w:rStyle w:val="a7"/>
            <w:rFonts w:ascii="ＭＳ ゴシック" w:eastAsia="ＭＳ ゴシック" w:hAnsi="ＭＳ ゴシック" w:hint="default"/>
            <w:szCs w:val="21"/>
          </w:rPr>
          <w:t>://www.maff.go.jp/j/shokusan/kikaku/sinrai/5gensoku.html</w:t>
        </w:r>
      </w:hyperlink>
    </w:p>
    <w:p w14:paraId="7E1BD2EA" w14:textId="77777777" w:rsidR="001D4AD8" w:rsidRPr="004A53B3" w:rsidRDefault="001D4AD8" w:rsidP="00DE329D">
      <w:pPr>
        <w:spacing w:line="219" w:lineRule="exact"/>
        <w:ind w:left="213" w:firstLine="213"/>
        <w:jc w:val="left"/>
        <w:rPr>
          <w:rFonts w:ascii="ＭＳ ゴシック" w:eastAsia="ＭＳ ゴシック" w:hAnsi="ＭＳ ゴシック" w:hint="default"/>
          <w:szCs w:val="21"/>
        </w:rPr>
      </w:pPr>
    </w:p>
    <w:p w14:paraId="0C774F73" w14:textId="77777777" w:rsidR="001D4AD8" w:rsidRPr="00E6633D" w:rsidRDefault="001D4AD8" w:rsidP="00DE329D">
      <w:pPr>
        <w:spacing w:line="250" w:lineRule="exact"/>
        <w:ind w:leftChars="100" w:left="210" w:firstLineChars="100" w:firstLine="240"/>
        <w:jc w:val="left"/>
        <w:rPr>
          <w:rFonts w:ascii="ＭＳ ゴシック" w:eastAsia="ＭＳ ゴシック" w:hAnsi="ＭＳ ゴシック" w:hint="default"/>
          <w:sz w:val="24"/>
          <w:szCs w:val="24"/>
        </w:rPr>
      </w:pPr>
      <w:r w:rsidRPr="00E6633D">
        <w:rPr>
          <w:rFonts w:ascii="ＭＳ ゴシック" w:eastAsia="ＭＳ ゴシック" w:hAnsi="ＭＳ ゴシック"/>
          <w:sz w:val="24"/>
          <w:szCs w:val="24"/>
        </w:rPr>
        <w:t>各団体におかれては、会員企業等に対して、「食品事業者の５つの基本原則」を周知いただき、会員企業等においては、この「食品事業者の５つの基本原則」を参考にして、社内の取組・検証を行い、不十分な取組があれば、可能なところから実行していただきたいと考えています。</w:t>
      </w:r>
    </w:p>
    <w:p w14:paraId="582FACBE" w14:textId="77777777" w:rsidR="001D4AD8" w:rsidRPr="00E6633D" w:rsidRDefault="001D4AD8" w:rsidP="00DE329D">
      <w:pPr>
        <w:spacing w:line="250" w:lineRule="exact"/>
        <w:ind w:leftChars="100" w:left="210" w:firstLineChars="100" w:firstLine="240"/>
        <w:jc w:val="left"/>
        <w:rPr>
          <w:rFonts w:ascii="ＭＳ ゴシック" w:eastAsia="ＭＳ ゴシック" w:hAnsi="ＭＳ ゴシック" w:hint="default"/>
          <w:sz w:val="24"/>
          <w:szCs w:val="24"/>
        </w:rPr>
      </w:pPr>
      <w:r w:rsidRPr="00E6633D">
        <w:rPr>
          <w:rFonts w:ascii="ＭＳ ゴシック" w:eastAsia="ＭＳ ゴシック" w:hAnsi="ＭＳ ゴシック"/>
          <w:sz w:val="24"/>
          <w:szCs w:val="24"/>
        </w:rPr>
        <w:t>企業行動規範は、策定するだけでなく、企業内へ周知・浸透させ、定期的に点検を行い、改善すること（PDCAサイクルの徹底）が何よりも重要です。</w:t>
      </w:r>
    </w:p>
    <w:p w14:paraId="3802D72E" w14:textId="77777777" w:rsidR="001D4AD8" w:rsidRPr="00E6633D" w:rsidRDefault="001D4AD8" w:rsidP="00DE329D">
      <w:pPr>
        <w:spacing w:line="219" w:lineRule="exact"/>
        <w:ind w:firstLine="213"/>
        <w:jc w:val="left"/>
        <w:rPr>
          <w:rFonts w:ascii="ＭＳ ゴシック" w:eastAsia="ＭＳ ゴシック" w:hAnsi="ＭＳ ゴシック" w:hint="default"/>
          <w:sz w:val="24"/>
          <w:szCs w:val="24"/>
        </w:rPr>
      </w:pPr>
    </w:p>
    <w:p w14:paraId="6005D79A" w14:textId="41DCA383" w:rsidR="001D4AD8" w:rsidRPr="00E6633D" w:rsidRDefault="001D4AD8" w:rsidP="00DE329D">
      <w:pPr>
        <w:spacing w:line="250" w:lineRule="exact"/>
        <w:ind w:leftChars="100" w:left="210" w:firstLineChars="100" w:firstLine="240"/>
        <w:jc w:val="left"/>
        <w:rPr>
          <w:rFonts w:ascii="ＭＳ ゴシック" w:eastAsia="ＭＳ ゴシック" w:hAnsi="ＭＳ ゴシック" w:hint="default"/>
          <w:sz w:val="24"/>
          <w:szCs w:val="24"/>
        </w:rPr>
      </w:pPr>
      <w:r w:rsidRPr="00E6633D">
        <w:rPr>
          <w:rFonts w:ascii="ＭＳ ゴシック" w:eastAsia="ＭＳ ゴシック" w:hAnsi="ＭＳ ゴシック"/>
          <w:sz w:val="24"/>
          <w:szCs w:val="24"/>
        </w:rPr>
        <w:t>このため、</w:t>
      </w:r>
      <w:r w:rsidRPr="00E6633D">
        <w:rPr>
          <w:rFonts w:ascii="ＭＳ ゴシック" w:eastAsia="ＭＳ ゴシック" w:hAnsi="ＭＳ ゴシック"/>
          <w:sz w:val="24"/>
          <w:szCs w:val="24"/>
          <w:u w:val="single" w:color="000000"/>
        </w:rPr>
        <w:t>傘下会員企業の企業行動規範等の策定や見直し状況について把握し</w:t>
      </w:r>
      <w:r w:rsidRPr="00E6633D">
        <w:rPr>
          <w:rFonts w:ascii="ＭＳ ゴシック" w:eastAsia="ＭＳ ゴシック" w:hAnsi="ＭＳ ゴシック" w:hint="default"/>
          <w:sz w:val="24"/>
          <w:szCs w:val="24"/>
          <w:u w:val="single" w:color="000000"/>
        </w:rPr>
        <w:t>、</w:t>
      </w:r>
      <w:r w:rsidRPr="00E6633D">
        <w:rPr>
          <w:rFonts w:ascii="ＭＳ ゴシック" w:eastAsia="ＭＳ ゴシック" w:hAnsi="ＭＳ ゴシック"/>
          <w:sz w:val="24"/>
          <w:szCs w:val="24"/>
          <w:u w:val="single" w:color="000000"/>
        </w:rPr>
        <w:t>今後の</w:t>
      </w:r>
      <w:r w:rsidRPr="00E6633D">
        <w:rPr>
          <w:rFonts w:ascii="ＭＳ ゴシック" w:eastAsia="ＭＳ ゴシック" w:hAnsi="ＭＳ ゴシック" w:hint="default"/>
          <w:sz w:val="24"/>
          <w:szCs w:val="24"/>
          <w:u w:val="single" w:color="000000"/>
        </w:rPr>
        <w:t>食品業界の信頼性向上に向けた取組の</w:t>
      </w:r>
      <w:r w:rsidRPr="00E6633D">
        <w:rPr>
          <w:rFonts w:ascii="ＭＳ ゴシック" w:eastAsia="ＭＳ ゴシック" w:hAnsi="ＭＳ ゴシック"/>
          <w:sz w:val="24"/>
          <w:szCs w:val="24"/>
          <w:u w:val="single" w:color="000000"/>
        </w:rPr>
        <w:t>基礎</w:t>
      </w:r>
      <w:r w:rsidRPr="00E6633D">
        <w:rPr>
          <w:rFonts w:ascii="ＭＳ ゴシック" w:eastAsia="ＭＳ ゴシック" w:hAnsi="ＭＳ ゴシック" w:hint="default"/>
          <w:sz w:val="24"/>
          <w:szCs w:val="24"/>
          <w:u w:val="single" w:color="000000"/>
        </w:rPr>
        <w:t>と</w:t>
      </w:r>
      <w:r w:rsidRPr="00E6633D">
        <w:rPr>
          <w:rFonts w:ascii="ＭＳ ゴシック" w:eastAsia="ＭＳ ゴシック" w:hAnsi="ＭＳ ゴシック"/>
          <w:sz w:val="24"/>
          <w:szCs w:val="24"/>
          <w:u w:val="single" w:color="000000"/>
        </w:rPr>
        <w:t>することを</w:t>
      </w:r>
      <w:r w:rsidRPr="00E6633D">
        <w:rPr>
          <w:rFonts w:ascii="ＭＳ ゴシック" w:eastAsia="ＭＳ ゴシック" w:hAnsi="ＭＳ ゴシック" w:hint="default"/>
          <w:sz w:val="24"/>
          <w:szCs w:val="24"/>
          <w:u w:val="single" w:color="000000"/>
        </w:rPr>
        <w:t>目的に</w:t>
      </w:r>
      <w:r w:rsidRPr="00E6633D">
        <w:rPr>
          <w:rFonts w:ascii="ＭＳ ゴシック" w:eastAsia="ＭＳ ゴシック" w:hAnsi="ＭＳ ゴシック" w:hint="default"/>
          <w:sz w:val="24"/>
          <w:szCs w:val="24"/>
          <w:u w:val="single"/>
        </w:rPr>
        <w:t>アンケート調査を実施</w:t>
      </w:r>
      <w:r w:rsidRPr="00E6633D">
        <w:rPr>
          <w:rFonts w:ascii="ＭＳ ゴシック" w:eastAsia="ＭＳ ゴシック" w:hAnsi="ＭＳ ゴシック" w:hint="default"/>
          <w:sz w:val="24"/>
          <w:szCs w:val="24"/>
        </w:rPr>
        <w:t>します。</w:t>
      </w:r>
      <w:r w:rsidR="00DC1714">
        <w:rPr>
          <w:rFonts w:ascii="ＭＳ ゴシック" w:eastAsia="ＭＳ ゴシック" w:hAnsi="ＭＳ ゴシック"/>
          <w:sz w:val="24"/>
          <w:szCs w:val="24"/>
        </w:rPr>
        <w:t>また、企業行動規範等の取り組みにおいて一定の成果が確認されていることから、近年関心の高まっている</w:t>
      </w:r>
      <w:r w:rsidR="00DC1714" w:rsidRPr="00D83FA3">
        <w:rPr>
          <w:rFonts w:ascii="ＭＳ ゴシック" w:eastAsia="ＭＳ ゴシック" w:hAnsi="ＭＳ ゴシック" w:hint="default"/>
          <w:sz w:val="24"/>
          <w:szCs w:val="24"/>
        </w:rPr>
        <w:t>ESG</w:t>
      </w:r>
      <w:r w:rsidR="00DC1714">
        <w:rPr>
          <w:rFonts w:ascii="ＭＳ ゴシック" w:eastAsia="ＭＳ ゴシック" w:hAnsi="ＭＳ ゴシック"/>
          <w:sz w:val="24"/>
          <w:szCs w:val="24"/>
        </w:rPr>
        <w:t>に関する設問を</w:t>
      </w:r>
      <w:r w:rsidR="000E3FA6">
        <w:rPr>
          <w:rFonts w:ascii="ＭＳ ゴシック" w:eastAsia="ＭＳ ゴシック" w:hAnsi="ＭＳ ゴシック"/>
          <w:sz w:val="24"/>
          <w:szCs w:val="24"/>
        </w:rPr>
        <w:t>昨年度より</w:t>
      </w:r>
      <w:r w:rsidR="00DC1714">
        <w:rPr>
          <w:rFonts w:ascii="ＭＳ ゴシック" w:eastAsia="ＭＳ ゴシック" w:hAnsi="ＭＳ ゴシック"/>
          <w:sz w:val="24"/>
          <w:szCs w:val="24"/>
        </w:rPr>
        <w:t>追加しております。</w:t>
      </w:r>
    </w:p>
    <w:p w14:paraId="5B2D0B41" w14:textId="77777777" w:rsidR="001D4AD8" w:rsidRPr="00E6633D" w:rsidRDefault="001D4AD8" w:rsidP="00DE329D">
      <w:pPr>
        <w:spacing w:line="250" w:lineRule="exact"/>
        <w:ind w:leftChars="100" w:left="210" w:firstLineChars="100" w:firstLine="240"/>
        <w:jc w:val="left"/>
        <w:rPr>
          <w:rFonts w:ascii="ＭＳ ゴシック" w:eastAsia="ＭＳ ゴシック" w:hAnsi="ＭＳ ゴシック" w:hint="default"/>
          <w:sz w:val="24"/>
          <w:szCs w:val="24"/>
        </w:rPr>
      </w:pPr>
      <w:r w:rsidRPr="00E6633D">
        <w:rPr>
          <w:rFonts w:ascii="ＭＳ ゴシック" w:eastAsia="ＭＳ ゴシック" w:hAnsi="ＭＳ ゴシック"/>
          <w:sz w:val="24"/>
          <w:szCs w:val="24"/>
        </w:rPr>
        <w:t>なお、</w:t>
      </w:r>
      <w:r w:rsidRPr="00E6633D">
        <w:rPr>
          <w:rFonts w:ascii="ＭＳ ゴシック" w:eastAsia="ＭＳ ゴシック" w:hAnsi="ＭＳ ゴシック"/>
          <w:sz w:val="24"/>
          <w:szCs w:val="24"/>
          <w:u w:val="single" w:color="000000"/>
        </w:rPr>
        <w:t>調査結果については、各団体にフィードバック</w:t>
      </w:r>
      <w:r w:rsidRPr="00E6633D">
        <w:rPr>
          <w:rFonts w:ascii="ＭＳ ゴシック" w:eastAsia="ＭＳ ゴシック" w:hAnsi="ＭＳ ゴシック"/>
          <w:sz w:val="24"/>
          <w:szCs w:val="24"/>
        </w:rPr>
        <w:t>させていただきますので、今後の取組の御参考としていただければ幸いです。</w:t>
      </w:r>
    </w:p>
    <w:p w14:paraId="6A15B46C" w14:textId="77777777" w:rsidR="001D4AD8" w:rsidRPr="00E6633D" w:rsidRDefault="001D4AD8" w:rsidP="001D4AD8">
      <w:pPr>
        <w:spacing w:line="219" w:lineRule="exact"/>
        <w:rPr>
          <w:rFonts w:ascii="ＭＳ ゴシック" w:eastAsia="ＭＳ ゴシック" w:hAnsi="ＭＳ ゴシック" w:hint="default"/>
          <w:sz w:val="24"/>
          <w:szCs w:val="24"/>
        </w:rPr>
      </w:pPr>
    </w:p>
    <w:p w14:paraId="5DB77E15" w14:textId="77777777" w:rsidR="001D4AD8" w:rsidRPr="00E6633D" w:rsidRDefault="001D4AD8" w:rsidP="00DE329D">
      <w:pPr>
        <w:spacing w:line="250" w:lineRule="exact"/>
        <w:jc w:val="left"/>
        <w:rPr>
          <w:rFonts w:ascii="ＭＳ ゴシック" w:eastAsia="ＭＳ ゴシック" w:hAnsi="ＭＳ ゴシック" w:hint="default"/>
          <w:sz w:val="24"/>
          <w:szCs w:val="24"/>
        </w:rPr>
      </w:pPr>
      <w:r w:rsidRPr="00E6633D">
        <w:rPr>
          <w:rFonts w:ascii="ＭＳ ゴシック" w:eastAsia="ＭＳ ゴシック" w:hAnsi="ＭＳ ゴシック"/>
          <w:b/>
          <w:sz w:val="24"/>
          <w:szCs w:val="24"/>
        </w:rPr>
        <w:t>２．調査対象</w:t>
      </w:r>
    </w:p>
    <w:p w14:paraId="636CC637" w14:textId="0BC60E7D" w:rsidR="001D4AD8" w:rsidRPr="00E6633D" w:rsidRDefault="001D4AD8" w:rsidP="008B25D7">
      <w:pPr>
        <w:spacing w:line="250" w:lineRule="exact"/>
        <w:ind w:leftChars="100" w:left="210" w:firstLineChars="100" w:firstLine="240"/>
        <w:jc w:val="left"/>
        <w:rPr>
          <w:rFonts w:ascii="ＭＳ ゴシック" w:eastAsia="ＭＳ ゴシック" w:hAnsi="ＭＳ ゴシック" w:hint="default"/>
          <w:sz w:val="24"/>
          <w:szCs w:val="24"/>
        </w:rPr>
      </w:pPr>
      <w:r w:rsidRPr="00E6633D">
        <w:rPr>
          <w:rFonts w:ascii="ＭＳ ゴシック" w:eastAsia="ＭＳ ゴシック" w:hAnsi="ＭＳ ゴシック"/>
          <w:sz w:val="24"/>
          <w:szCs w:val="24"/>
          <w:u w:val="single" w:color="000000"/>
        </w:rPr>
        <w:t>「信頼性向上自主行動計画」を策定いただいた団体（</w:t>
      </w:r>
      <w:r w:rsidRPr="006E0612">
        <w:rPr>
          <w:rFonts w:ascii="ＭＳ ゴシック" w:eastAsia="ＭＳ ゴシック" w:hAnsi="ＭＳ ゴシック" w:hint="default"/>
          <w:sz w:val="24"/>
          <w:szCs w:val="24"/>
          <w:u w:val="single" w:color="000000"/>
        </w:rPr>
        <w:t>1</w:t>
      </w:r>
      <w:r w:rsidR="00D83FA3" w:rsidRPr="00B7149E">
        <w:rPr>
          <w:rFonts w:ascii="ＭＳ ゴシック" w:eastAsia="ＭＳ ゴシック" w:hAnsi="ＭＳ ゴシック" w:hint="default"/>
          <w:sz w:val="24"/>
          <w:szCs w:val="24"/>
          <w:u w:val="single" w:color="000000"/>
        </w:rPr>
        <w:t>79</w:t>
      </w:r>
      <w:r w:rsidRPr="00E6633D">
        <w:rPr>
          <w:rFonts w:ascii="ＭＳ ゴシック" w:eastAsia="ＭＳ ゴシック" w:hAnsi="ＭＳ ゴシック"/>
          <w:sz w:val="24"/>
          <w:szCs w:val="24"/>
          <w:u w:val="single" w:color="000000"/>
        </w:rPr>
        <w:t>団体）の傘下会員を調査対象</w:t>
      </w:r>
      <w:r w:rsidRPr="00E6633D">
        <w:rPr>
          <w:rFonts w:ascii="ＭＳ ゴシック" w:eastAsia="ＭＳ ゴシック" w:hAnsi="ＭＳ ゴシック"/>
          <w:sz w:val="24"/>
          <w:szCs w:val="24"/>
        </w:rPr>
        <w:t>とします。</w:t>
      </w:r>
    </w:p>
    <w:p w14:paraId="5EFD1CF9" w14:textId="08A80B6F" w:rsidR="001D4AD8" w:rsidRPr="00E6633D" w:rsidRDefault="001D4AD8" w:rsidP="008B25D7">
      <w:pPr>
        <w:spacing w:line="250" w:lineRule="exact"/>
        <w:ind w:leftChars="100" w:left="210" w:firstLineChars="100" w:firstLine="240"/>
        <w:jc w:val="left"/>
        <w:rPr>
          <w:rFonts w:ascii="ＭＳ ゴシック" w:eastAsia="ＭＳ ゴシック" w:hAnsi="ＭＳ ゴシック" w:hint="default"/>
          <w:sz w:val="24"/>
          <w:szCs w:val="24"/>
        </w:rPr>
      </w:pPr>
      <w:r w:rsidRPr="00E6633D">
        <w:rPr>
          <w:rFonts w:ascii="ＭＳ ゴシック" w:eastAsia="ＭＳ ゴシック" w:hAnsi="ＭＳ ゴシック"/>
          <w:sz w:val="24"/>
          <w:szCs w:val="24"/>
          <w:u w:val="single" w:color="000000"/>
        </w:rPr>
        <w:t>具体的な調査対象企業</w:t>
      </w:r>
      <w:r w:rsidR="00D83FA3">
        <w:rPr>
          <w:rFonts w:ascii="ＭＳ ゴシック" w:eastAsia="ＭＳ ゴシック" w:hAnsi="ＭＳ ゴシック"/>
          <w:sz w:val="24"/>
          <w:szCs w:val="24"/>
          <w:u w:val="single" w:color="000000"/>
        </w:rPr>
        <w:t>数等</w:t>
      </w:r>
      <w:r w:rsidRPr="00E6633D">
        <w:rPr>
          <w:rFonts w:ascii="ＭＳ ゴシック" w:eastAsia="ＭＳ ゴシック" w:hAnsi="ＭＳ ゴシック"/>
          <w:sz w:val="24"/>
          <w:szCs w:val="24"/>
          <w:u w:val="single" w:color="000000"/>
        </w:rPr>
        <w:t>は、各団体の任意</w:t>
      </w:r>
      <w:r w:rsidRPr="00E6633D">
        <w:rPr>
          <w:rFonts w:ascii="ＭＳ ゴシック" w:eastAsia="ＭＳ ゴシック" w:hAnsi="ＭＳ ゴシック"/>
          <w:sz w:val="24"/>
          <w:szCs w:val="24"/>
        </w:rPr>
        <w:t>とします。</w:t>
      </w:r>
    </w:p>
    <w:p w14:paraId="2F4D5300" w14:textId="4F7A0C4D" w:rsidR="001D4AD8" w:rsidRPr="00E6633D" w:rsidRDefault="001D4AD8" w:rsidP="008B25D7">
      <w:pPr>
        <w:spacing w:line="250" w:lineRule="exact"/>
        <w:ind w:leftChars="100" w:left="210" w:firstLineChars="100" w:firstLine="240"/>
        <w:jc w:val="left"/>
        <w:rPr>
          <w:rFonts w:ascii="ＭＳ ゴシック" w:eastAsia="ＭＳ ゴシック" w:hAnsi="ＭＳ ゴシック" w:hint="default"/>
          <w:sz w:val="24"/>
          <w:szCs w:val="24"/>
        </w:rPr>
      </w:pPr>
      <w:r w:rsidRPr="00E6633D">
        <w:rPr>
          <w:rFonts w:ascii="ＭＳ ゴシック" w:eastAsia="ＭＳ ゴシック" w:hAnsi="ＭＳ ゴシック"/>
          <w:sz w:val="24"/>
          <w:szCs w:val="24"/>
        </w:rPr>
        <w:t>なお、</w:t>
      </w:r>
      <w:r w:rsidRPr="00E6633D">
        <w:rPr>
          <w:rFonts w:ascii="ＭＳ ゴシック" w:eastAsia="ＭＳ ゴシック" w:hAnsi="ＭＳ ゴシック"/>
          <w:sz w:val="24"/>
          <w:szCs w:val="24"/>
          <w:u w:val="single" w:color="000000"/>
        </w:rPr>
        <w:t>複数の団体に加盟している企業</w:t>
      </w:r>
      <w:r w:rsidRPr="00E6633D">
        <w:rPr>
          <w:rFonts w:ascii="ＭＳ ゴシック" w:eastAsia="ＭＳ ゴシック" w:hAnsi="ＭＳ ゴシック"/>
          <w:sz w:val="24"/>
          <w:szCs w:val="24"/>
        </w:rPr>
        <w:t>も多いと思いますが、調査依頼の段階では調整いただく必要はありません。</w:t>
      </w:r>
    </w:p>
    <w:p w14:paraId="4475F8F9" w14:textId="77777777" w:rsidR="001D4AD8" w:rsidRPr="00E6633D" w:rsidRDefault="001D4AD8" w:rsidP="00DE329D">
      <w:pPr>
        <w:spacing w:line="219" w:lineRule="exact"/>
        <w:jc w:val="left"/>
        <w:rPr>
          <w:rFonts w:ascii="ＭＳ ゴシック" w:eastAsia="ＭＳ ゴシック" w:hAnsi="ＭＳ ゴシック" w:hint="default"/>
          <w:sz w:val="24"/>
          <w:szCs w:val="24"/>
        </w:rPr>
      </w:pPr>
    </w:p>
    <w:p w14:paraId="7CDD375A" w14:textId="77777777" w:rsidR="00233193" w:rsidRDefault="001D4AD8" w:rsidP="00DE329D">
      <w:pPr>
        <w:spacing w:line="250" w:lineRule="exact"/>
        <w:jc w:val="left"/>
        <w:rPr>
          <w:rFonts w:ascii="ＭＳ ゴシック" w:eastAsia="ＭＳ ゴシック" w:hAnsi="ＭＳ ゴシック" w:hint="default"/>
          <w:sz w:val="24"/>
          <w:szCs w:val="24"/>
        </w:rPr>
      </w:pPr>
      <w:r w:rsidRPr="00E6633D">
        <w:rPr>
          <w:rFonts w:ascii="ＭＳ ゴシック" w:eastAsia="ＭＳ ゴシック" w:hAnsi="ＭＳ ゴシック"/>
          <w:b/>
          <w:sz w:val="24"/>
          <w:szCs w:val="24"/>
        </w:rPr>
        <w:t>３．調査事項</w:t>
      </w:r>
    </w:p>
    <w:p w14:paraId="4DA1822A" w14:textId="638970D6" w:rsidR="001D4AD8" w:rsidRDefault="0026080D" w:rsidP="00DE329D">
      <w:pPr>
        <w:spacing w:line="250" w:lineRule="exact"/>
        <w:ind w:leftChars="100" w:left="210" w:firstLineChars="100" w:firstLine="240"/>
        <w:jc w:val="left"/>
        <w:rPr>
          <w:rFonts w:ascii="ＭＳ ゴシック" w:eastAsia="ＭＳ ゴシック" w:hAnsi="ＭＳ ゴシック" w:hint="default"/>
          <w:sz w:val="24"/>
          <w:szCs w:val="24"/>
        </w:rPr>
      </w:pPr>
      <w:r>
        <w:rPr>
          <w:rFonts w:ascii="ＭＳ ゴシック" w:eastAsia="ＭＳ ゴシック" w:hAnsi="ＭＳ ゴシック"/>
          <w:sz w:val="24"/>
          <w:szCs w:val="24"/>
        </w:rPr>
        <w:t>アンケート入力フォーム</w:t>
      </w:r>
      <w:r w:rsidR="001D4AD8" w:rsidRPr="00E6633D">
        <w:rPr>
          <w:rFonts w:ascii="ＭＳ ゴシック" w:eastAsia="ＭＳ ゴシック" w:hAnsi="ＭＳ ゴシック"/>
          <w:sz w:val="24"/>
          <w:szCs w:val="24"/>
        </w:rPr>
        <w:t>のとおり</w:t>
      </w:r>
      <w:r w:rsidR="00233193">
        <w:rPr>
          <w:rFonts w:ascii="ＭＳ ゴシック" w:eastAsia="ＭＳ ゴシック" w:hAnsi="ＭＳ ゴシック"/>
          <w:sz w:val="24"/>
          <w:szCs w:val="24"/>
        </w:rPr>
        <w:t>。</w:t>
      </w:r>
    </w:p>
    <w:p w14:paraId="2ABAAA0B" w14:textId="77777777" w:rsidR="00F9341B" w:rsidRPr="00E6633D" w:rsidRDefault="00F9341B" w:rsidP="00DE329D">
      <w:pPr>
        <w:spacing w:line="250" w:lineRule="exact"/>
        <w:ind w:leftChars="100" w:left="210" w:firstLineChars="100" w:firstLine="240"/>
        <w:jc w:val="left"/>
        <w:rPr>
          <w:rFonts w:ascii="ＭＳ ゴシック" w:eastAsia="ＭＳ ゴシック" w:hAnsi="ＭＳ ゴシック" w:hint="default"/>
          <w:sz w:val="24"/>
          <w:szCs w:val="24"/>
        </w:rPr>
      </w:pPr>
    </w:p>
    <w:p w14:paraId="480B5282" w14:textId="48204ADF" w:rsidR="001D4AD8" w:rsidRPr="001A0F1F" w:rsidRDefault="0026080D" w:rsidP="00DE329D">
      <w:pPr>
        <w:spacing w:line="220" w:lineRule="exact"/>
        <w:ind w:leftChars="100" w:left="630" w:hangingChars="200" w:hanging="420"/>
        <w:jc w:val="left"/>
        <w:rPr>
          <w:rFonts w:ascii="ＭＳ ゴシック" w:eastAsia="ＭＳ ゴシック" w:hAnsi="ＭＳ ゴシック" w:hint="default"/>
          <w:szCs w:val="21"/>
        </w:rPr>
      </w:pPr>
      <w:r>
        <w:rPr>
          <w:rFonts w:ascii="ＭＳ ゴシック" w:eastAsia="ＭＳ ゴシック" w:hAnsi="ＭＳ ゴシック"/>
          <w:szCs w:val="21"/>
        </w:rPr>
        <w:t>※１</w:t>
      </w:r>
      <w:r w:rsidR="001D4AD8" w:rsidRPr="001A0F1F">
        <w:rPr>
          <w:rFonts w:ascii="ＭＳ ゴシック" w:eastAsia="ＭＳ ゴシック" w:hAnsi="ＭＳ ゴシック"/>
          <w:szCs w:val="21"/>
        </w:rPr>
        <w:t>）全体の集計結果については公表する場合もありますが、</w:t>
      </w:r>
      <w:r w:rsidR="001D4AD8" w:rsidRPr="001A0F1F">
        <w:rPr>
          <w:rFonts w:ascii="ＭＳ ゴシック" w:eastAsia="ＭＳ ゴシック" w:hAnsi="ＭＳ ゴシック"/>
          <w:szCs w:val="21"/>
          <w:u w:val="single" w:color="000000"/>
        </w:rPr>
        <w:t>個別団体ごとの調査結果については、非公表</w:t>
      </w:r>
      <w:r w:rsidR="001D4AD8" w:rsidRPr="001A0F1F">
        <w:rPr>
          <w:rFonts w:ascii="ＭＳ ゴシック" w:eastAsia="ＭＳ ゴシック" w:hAnsi="ＭＳ ゴシック"/>
          <w:szCs w:val="21"/>
        </w:rPr>
        <w:t>とします。</w:t>
      </w:r>
    </w:p>
    <w:p w14:paraId="7569297A" w14:textId="77777777" w:rsidR="001D4AD8" w:rsidRPr="001A0F1F" w:rsidRDefault="0026080D" w:rsidP="00DE329D">
      <w:pPr>
        <w:spacing w:line="220" w:lineRule="exact"/>
        <w:ind w:leftChars="100" w:left="630" w:hangingChars="200" w:hanging="420"/>
        <w:jc w:val="left"/>
        <w:rPr>
          <w:rFonts w:ascii="ＭＳ ゴシック" w:eastAsia="ＭＳ ゴシック" w:hAnsi="ＭＳ ゴシック" w:hint="default"/>
          <w:szCs w:val="21"/>
        </w:rPr>
      </w:pPr>
      <w:r>
        <w:rPr>
          <w:rFonts w:ascii="ＭＳ ゴシック" w:eastAsia="ＭＳ ゴシック" w:hAnsi="ＭＳ ゴシック"/>
          <w:szCs w:val="21"/>
        </w:rPr>
        <w:t>※２</w:t>
      </w:r>
      <w:r w:rsidR="001D4AD8" w:rsidRPr="001A0F1F">
        <w:rPr>
          <w:rFonts w:ascii="ＭＳ ゴシック" w:eastAsia="ＭＳ ゴシック" w:hAnsi="ＭＳ ゴシック"/>
          <w:szCs w:val="21"/>
        </w:rPr>
        <w:t>）名称については、「企業行動規範」、「品質管理マニュアル」、「衛生管理マニュアル」、「事故対応マニュアル」の名称に限定するものではありません。</w:t>
      </w:r>
    </w:p>
    <w:p w14:paraId="5E692EDF" w14:textId="77777777" w:rsidR="001D4AD8" w:rsidRPr="00D42543" w:rsidRDefault="001D4AD8" w:rsidP="00DE329D">
      <w:pPr>
        <w:spacing w:line="220" w:lineRule="exact"/>
        <w:ind w:leftChars="300" w:left="630" w:firstLineChars="100" w:firstLine="210"/>
        <w:jc w:val="left"/>
        <w:rPr>
          <w:rFonts w:ascii="ＭＳ ゴシック" w:eastAsia="ＭＳ ゴシック" w:hAnsi="ＭＳ ゴシック" w:hint="default"/>
          <w:sz w:val="22"/>
          <w:szCs w:val="22"/>
        </w:rPr>
      </w:pPr>
      <w:r>
        <w:rPr>
          <w:rFonts w:ascii="ＭＳ ゴシック" w:eastAsia="ＭＳ ゴシック" w:hAnsi="ＭＳ ゴシック"/>
          <w:szCs w:val="21"/>
        </w:rPr>
        <w:t>例えば、平成30年改正食品衛生法に基づく</w:t>
      </w:r>
      <w:r w:rsidRPr="00465B6C">
        <w:rPr>
          <w:rFonts w:ascii="ＭＳ ゴシック" w:eastAsia="ＭＳ ゴシック" w:hAnsi="ＭＳ ゴシック"/>
          <w:szCs w:val="21"/>
          <w:u w:val="single"/>
        </w:rPr>
        <w:t>「衛生管理計画」も「衛生管理マニュアル」に該当</w:t>
      </w:r>
      <w:r>
        <w:rPr>
          <w:rFonts w:ascii="ＭＳ ゴシック" w:eastAsia="ＭＳ ゴシック" w:hAnsi="ＭＳ ゴシック"/>
          <w:szCs w:val="21"/>
        </w:rPr>
        <w:t>します。</w:t>
      </w:r>
      <w:r w:rsidRPr="001A0F1F">
        <w:rPr>
          <w:rFonts w:ascii="ＭＳ ゴシック" w:eastAsia="ＭＳ ゴシック" w:hAnsi="ＭＳ ゴシック"/>
          <w:szCs w:val="21"/>
        </w:rPr>
        <w:t>「行動指針」「◯◯憲章」「◯◯衛生管理の手引き」「◯◯ハンドブック」等、類似のものを含みます。</w:t>
      </w:r>
    </w:p>
    <w:p w14:paraId="5A2A520C" w14:textId="31CB5733" w:rsidR="00DE2B45" w:rsidRPr="001A0F1F" w:rsidRDefault="00DE2B45" w:rsidP="00DE2B45">
      <w:pPr>
        <w:spacing w:line="220" w:lineRule="exact"/>
        <w:ind w:leftChars="100" w:left="630" w:hangingChars="200" w:hanging="420"/>
        <w:jc w:val="left"/>
        <w:rPr>
          <w:rFonts w:ascii="ＭＳ ゴシック" w:eastAsia="ＭＳ ゴシック" w:hAnsi="ＭＳ ゴシック" w:hint="default"/>
          <w:szCs w:val="21"/>
        </w:rPr>
      </w:pPr>
      <w:r>
        <w:rPr>
          <w:rFonts w:ascii="ＭＳ ゴシック" w:eastAsia="ＭＳ ゴシック" w:hAnsi="ＭＳ ゴシック"/>
          <w:szCs w:val="21"/>
        </w:rPr>
        <w:t>※３</w:t>
      </w:r>
      <w:r w:rsidRPr="001A0F1F">
        <w:rPr>
          <w:rFonts w:ascii="ＭＳ ゴシック" w:eastAsia="ＭＳ ゴシック" w:hAnsi="ＭＳ ゴシック"/>
          <w:szCs w:val="21"/>
        </w:rPr>
        <w:t>）</w:t>
      </w:r>
      <w:r>
        <w:rPr>
          <w:rFonts w:ascii="ＭＳ ゴシック" w:eastAsia="ＭＳ ゴシック" w:hAnsi="ＭＳ ゴシック"/>
          <w:szCs w:val="21"/>
        </w:rPr>
        <w:t>回答</w:t>
      </w:r>
      <w:r w:rsidR="00D07346">
        <w:rPr>
          <w:rFonts w:ascii="ＭＳ ゴシック" w:eastAsia="ＭＳ ゴシック" w:hAnsi="ＭＳ ゴシック"/>
          <w:szCs w:val="21"/>
        </w:rPr>
        <w:t>はWeb上のアンケートフォームからお願いします。</w:t>
      </w:r>
      <w:r w:rsidR="004635D4">
        <w:rPr>
          <w:rFonts w:ascii="ＭＳ ゴシック" w:eastAsia="ＭＳ ゴシック" w:hAnsi="ＭＳ ゴシック"/>
          <w:szCs w:val="21"/>
        </w:rPr>
        <w:t>（携帯電話からの回答も可能です。）</w:t>
      </w:r>
    </w:p>
    <w:p w14:paraId="0437FD1A" w14:textId="77777777" w:rsidR="001D4AD8" w:rsidRPr="00DE2B45" w:rsidRDefault="001D4AD8" w:rsidP="001D4AD8">
      <w:pPr>
        <w:spacing w:line="219" w:lineRule="exact"/>
        <w:rPr>
          <w:rFonts w:ascii="ＭＳ ゴシック" w:eastAsia="ＭＳ ゴシック" w:hAnsi="ＭＳ ゴシック" w:hint="default"/>
          <w:sz w:val="24"/>
          <w:szCs w:val="24"/>
        </w:rPr>
      </w:pPr>
    </w:p>
    <w:p w14:paraId="72F58AFC" w14:textId="77777777" w:rsidR="001D4AD8" w:rsidRPr="00E6633D" w:rsidRDefault="001D4AD8" w:rsidP="00DE329D">
      <w:pPr>
        <w:spacing w:line="250" w:lineRule="exact"/>
        <w:jc w:val="left"/>
        <w:rPr>
          <w:rFonts w:ascii="ＭＳ ゴシック" w:eastAsia="ＭＳ ゴシック" w:hAnsi="ＭＳ ゴシック" w:hint="default"/>
          <w:sz w:val="24"/>
          <w:szCs w:val="24"/>
        </w:rPr>
      </w:pPr>
      <w:r w:rsidRPr="00E6633D">
        <w:rPr>
          <w:rFonts w:ascii="ＭＳ ゴシック" w:eastAsia="ＭＳ ゴシック" w:hAnsi="ＭＳ ゴシック"/>
          <w:b/>
          <w:sz w:val="24"/>
          <w:szCs w:val="24"/>
        </w:rPr>
        <w:t>４．実施時期</w:t>
      </w:r>
    </w:p>
    <w:p w14:paraId="50E1DCC2" w14:textId="464A7802" w:rsidR="001D4AD8" w:rsidRPr="00F9341B" w:rsidRDefault="001D4AD8" w:rsidP="00DE329D">
      <w:pPr>
        <w:spacing w:line="250" w:lineRule="exact"/>
        <w:ind w:left="213"/>
        <w:jc w:val="left"/>
        <w:rPr>
          <w:rFonts w:ascii="ＭＳ ゴシック" w:eastAsia="ＭＳ ゴシック" w:hAnsi="ＭＳ ゴシック" w:hint="default"/>
          <w:color w:val="auto"/>
          <w:sz w:val="24"/>
          <w:szCs w:val="24"/>
        </w:rPr>
      </w:pPr>
      <w:r w:rsidRPr="00E6633D">
        <w:rPr>
          <w:rFonts w:ascii="ＭＳ ゴシック" w:eastAsia="ＭＳ ゴシック" w:hAnsi="ＭＳ ゴシック"/>
          <w:sz w:val="24"/>
          <w:szCs w:val="24"/>
        </w:rPr>
        <w:t>(1)</w:t>
      </w:r>
      <w:r w:rsidR="00DC1714">
        <w:rPr>
          <w:rFonts w:ascii="ＭＳ ゴシック" w:eastAsia="ＭＳ ゴシック" w:hAnsi="ＭＳ ゴシック"/>
          <w:sz w:val="24"/>
          <w:szCs w:val="24"/>
        </w:rPr>
        <w:t>アンケート依頼</w:t>
      </w:r>
      <w:r w:rsidRPr="00E6633D">
        <w:rPr>
          <w:rFonts w:ascii="ＭＳ ゴシック" w:eastAsia="ＭＳ ゴシック" w:hAnsi="ＭＳ ゴシック"/>
          <w:sz w:val="24"/>
          <w:szCs w:val="24"/>
        </w:rPr>
        <w:t>：</w:t>
      </w:r>
      <w:r w:rsidRPr="00B7149E">
        <w:rPr>
          <w:rFonts w:ascii="ＭＳ ゴシック" w:eastAsia="ＭＳ ゴシック" w:hAnsi="ＭＳ ゴシック"/>
          <w:color w:val="auto"/>
          <w:sz w:val="24"/>
          <w:szCs w:val="24"/>
        </w:rPr>
        <w:t>令和</w:t>
      </w:r>
      <w:r w:rsidR="00D07346" w:rsidRPr="00B7149E">
        <w:rPr>
          <w:rFonts w:ascii="ＭＳ ゴシック" w:eastAsia="ＭＳ ゴシック" w:hAnsi="ＭＳ ゴシック"/>
          <w:color w:val="auto"/>
          <w:sz w:val="24"/>
          <w:szCs w:val="24"/>
        </w:rPr>
        <w:t>５</w:t>
      </w:r>
      <w:r w:rsidRPr="00B7149E">
        <w:rPr>
          <w:rFonts w:ascii="ＭＳ ゴシック" w:eastAsia="ＭＳ ゴシック" w:hAnsi="ＭＳ ゴシック"/>
          <w:color w:val="auto"/>
          <w:sz w:val="24"/>
          <w:szCs w:val="24"/>
        </w:rPr>
        <w:t>年</w:t>
      </w:r>
      <w:r w:rsidR="00C12C66" w:rsidRPr="00B7149E">
        <w:rPr>
          <w:rFonts w:ascii="ＭＳ ゴシック" w:eastAsia="ＭＳ ゴシック" w:hAnsi="ＭＳ ゴシック"/>
          <w:color w:val="auto"/>
          <w:sz w:val="24"/>
          <w:szCs w:val="24"/>
        </w:rPr>
        <w:t>９</w:t>
      </w:r>
      <w:r w:rsidRPr="00B7149E">
        <w:rPr>
          <w:rFonts w:ascii="ＭＳ ゴシック" w:eastAsia="ＭＳ ゴシック" w:hAnsi="ＭＳ ゴシック"/>
          <w:color w:val="auto"/>
          <w:sz w:val="24"/>
          <w:szCs w:val="24"/>
        </w:rPr>
        <w:t>月</w:t>
      </w:r>
      <w:r w:rsidR="00F9341B">
        <w:rPr>
          <w:rFonts w:ascii="ＭＳ ゴシック" w:eastAsia="ＭＳ ゴシック" w:hAnsi="ＭＳ ゴシック"/>
          <w:color w:val="auto"/>
          <w:sz w:val="24"/>
          <w:szCs w:val="24"/>
        </w:rPr>
        <w:t>～</w:t>
      </w:r>
    </w:p>
    <w:p w14:paraId="03DED805" w14:textId="0AADE536" w:rsidR="001D4AD8" w:rsidRPr="00F9341B" w:rsidRDefault="001D4AD8" w:rsidP="00DE329D">
      <w:pPr>
        <w:spacing w:line="250" w:lineRule="exact"/>
        <w:ind w:left="213"/>
        <w:jc w:val="left"/>
        <w:rPr>
          <w:rFonts w:ascii="ＭＳ ゴシック" w:eastAsia="ＭＳ ゴシック" w:hAnsi="ＭＳ ゴシック" w:hint="default"/>
          <w:color w:val="auto"/>
          <w:sz w:val="24"/>
          <w:szCs w:val="24"/>
        </w:rPr>
      </w:pPr>
      <w:r w:rsidRPr="00F9341B">
        <w:rPr>
          <w:rFonts w:ascii="ＭＳ ゴシック" w:eastAsia="ＭＳ ゴシック" w:hAnsi="ＭＳ ゴシック"/>
          <w:color w:val="auto"/>
          <w:sz w:val="24"/>
          <w:szCs w:val="24"/>
        </w:rPr>
        <w:t>(2)</w:t>
      </w:r>
      <w:r w:rsidR="00DC1714" w:rsidRPr="00F9341B">
        <w:rPr>
          <w:rFonts w:ascii="ＭＳ ゴシック" w:eastAsia="ＭＳ ゴシック" w:hAnsi="ＭＳ ゴシック"/>
          <w:color w:val="auto"/>
          <w:spacing w:val="60"/>
          <w:sz w:val="24"/>
          <w:szCs w:val="24"/>
          <w:u w:val="single"/>
          <w:fitText w:val="1680" w:id="-1463524608"/>
        </w:rPr>
        <w:t>回答</w:t>
      </w:r>
      <w:r w:rsidRPr="00F9341B">
        <w:rPr>
          <w:rFonts w:ascii="ＭＳ ゴシック" w:eastAsia="ＭＳ ゴシック" w:hAnsi="ＭＳ ゴシック"/>
          <w:color w:val="auto"/>
          <w:spacing w:val="60"/>
          <w:sz w:val="24"/>
          <w:szCs w:val="24"/>
          <w:u w:val="single"/>
          <w:fitText w:val="1680" w:id="-1463524608"/>
        </w:rPr>
        <w:t>の期</w:t>
      </w:r>
      <w:r w:rsidRPr="00F9341B">
        <w:rPr>
          <w:rFonts w:ascii="ＭＳ ゴシック" w:eastAsia="ＭＳ ゴシック" w:hAnsi="ＭＳ ゴシック"/>
          <w:color w:val="auto"/>
          <w:sz w:val="24"/>
          <w:szCs w:val="24"/>
          <w:u w:val="single"/>
          <w:fitText w:val="1680" w:id="-1463524608"/>
        </w:rPr>
        <w:t>限</w:t>
      </w:r>
      <w:r w:rsidRPr="00F9341B">
        <w:rPr>
          <w:rFonts w:ascii="ＭＳ ゴシック" w:eastAsia="ＭＳ ゴシック" w:hAnsi="ＭＳ ゴシック"/>
          <w:color w:val="auto"/>
          <w:sz w:val="24"/>
          <w:szCs w:val="24"/>
          <w:u w:val="single"/>
        </w:rPr>
        <w:t>：</w:t>
      </w:r>
      <w:r w:rsidRPr="00B7149E">
        <w:rPr>
          <w:rFonts w:ascii="ＭＳ ゴシック" w:eastAsia="ＭＳ ゴシック" w:hAnsi="ＭＳ ゴシック"/>
          <w:color w:val="auto"/>
          <w:sz w:val="24"/>
          <w:szCs w:val="24"/>
          <w:u w:val="single"/>
        </w:rPr>
        <w:t>令和</w:t>
      </w:r>
      <w:r w:rsidR="00D07346" w:rsidRPr="00B7149E">
        <w:rPr>
          <w:rFonts w:ascii="ＭＳ ゴシック" w:eastAsia="ＭＳ ゴシック" w:hAnsi="ＭＳ ゴシック"/>
          <w:color w:val="auto"/>
          <w:sz w:val="24"/>
          <w:szCs w:val="24"/>
          <w:u w:val="single"/>
        </w:rPr>
        <w:t>５</w:t>
      </w:r>
      <w:r w:rsidRPr="00B7149E">
        <w:rPr>
          <w:rFonts w:ascii="ＭＳ ゴシック" w:eastAsia="ＭＳ ゴシック" w:hAnsi="ＭＳ ゴシック"/>
          <w:color w:val="auto"/>
          <w:sz w:val="24"/>
          <w:szCs w:val="24"/>
          <w:u w:val="single"/>
        </w:rPr>
        <w:t>年</w:t>
      </w:r>
      <w:r w:rsidRPr="00B7149E">
        <w:rPr>
          <w:rFonts w:ascii="ＭＳ ゴシック" w:eastAsia="ＭＳ ゴシック" w:hAnsi="ＭＳ ゴシック" w:hint="default"/>
          <w:color w:val="auto"/>
          <w:sz w:val="24"/>
          <w:szCs w:val="24"/>
          <w:u w:val="single"/>
        </w:rPr>
        <w:t>1</w:t>
      </w:r>
      <w:r w:rsidR="00D07346" w:rsidRPr="00B7149E">
        <w:rPr>
          <w:rFonts w:ascii="ＭＳ ゴシック" w:eastAsia="ＭＳ ゴシック" w:hAnsi="ＭＳ ゴシック" w:hint="default"/>
          <w:color w:val="auto"/>
          <w:sz w:val="24"/>
          <w:szCs w:val="24"/>
          <w:u w:val="single"/>
        </w:rPr>
        <w:t>2</w:t>
      </w:r>
      <w:r w:rsidRPr="00B7149E">
        <w:rPr>
          <w:rFonts w:ascii="ＭＳ ゴシック" w:eastAsia="ＭＳ ゴシック" w:hAnsi="ＭＳ ゴシック"/>
          <w:color w:val="auto"/>
          <w:sz w:val="24"/>
          <w:szCs w:val="24"/>
          <w:u w:val="single"/>
        </w:rPr>
        <w:t>月</w:t>
      </w:r>
      <w:r w:rsidR="006E0612" w:rsidRPr="00F9341B">
        <w:rPr>
          <w:rFonts w:ascii="ＭＳ ゴシック" w:eastAsia="ＭＳ ゴシック" w:hAnsi="ＭＳ ゴシック"/>
          <w:color w:val="auto"/>
          <w:sz w:val="24"/>
          <w:szCs w:val="24"/>
          <w:u w:val="single"/>
        </w:rPr>
        <w:t>28</w:t>
      </w:r>
      <w:r w:rsidRPr="00B7149E">
        <w:rPr>
          <w:rFonts w:ascii="ＭＳ ゴシック" w:eastAsia="ＭＳ ゴシック" w:hAnsi="ＭＳ ゴシック"/>
          <w:color w:val="auto"/>
          <w:sz w:val="24"/>
          <w:szCs w:val="24"/>
          <w:u w:val="single"/>
        </w:rPr>
        <w:t>日</w:t>
      </w:r>
    </w:p>
    <w:p w14:paraId="1711ED9E" w14:textId="77777777" w:rsidR="001D4AD8" w:rsidRPr="001D4AD8" w:rsidRDefault="001D4AD8" w:rsidP="00DE329D">
      <w:pPr>
        <w:spacing w:line="219" w:lineRule="exact"/>
        <w:jc w:val="left"/>
        <w:rPr>
          <w:rFonts w:ascii="ＭＳ ゴシック" w:eastAsia="ＭＳ ゴシック" w:hAnsi="ＭＳ ゴシック" w:hint="default"/>
          <w:sz w:val="24"/>
          <w:szCs w:val="24"/>
        </w:rPr>
      </w:pPr>
    </w:p>
    <w:p w14:paraId="25D589E9" w14:textId="77777777" w:rsidR="001D4AD8" w:rsidRPr="00E6633D" w:rsidRDefault="001D4AD8" w:rsidP="00DE329D">
      <w:pPr>
        <w:spacing w:line="250" w:lineRule="exact"/>
        <w:jc w:val="left"/>
        <w:rPr>
          <w:rFonts w:ascii="ＭＳ ゴシック" w:eastAsia="ＭＳ ゴシック" w:hAnsi="ＭＳ ゴシック" w:hint="default"/>
          <w:sz w:val="24"/>
          <w:szCs w:val="24"/>
        </w:rPr>
      </w:pPr>
      <w:r w:rsidRPr="00E6633D">
        <w:rPr>
          <w:rFonts w:ascii="ＭＳ ゴシック" w:eastAsia="ＭＳ ゴシック" w:hAnsi="ＭＳ ゴシック"/>
          <w:b/>
          <w:sz w:val="24"/>
          <w:szCs w:val="24"/>
        </w:rPr>
        <w:t>５．提出方法・提出先</w:t>
      </w:r>
    </w:p>
    <w:p w14:paraId="0C187C60" w14:textId="538F8A94" w:rsidR="001D4AD8" w:rsidRPr="004B565A" w:rsidRDefault="001D4AD8" w:rsidP="00DE329D">
      <w:pPr>
        <w:spacing w:line="250" w:lineRule="exact"/>
        <w:ind w:leftChars="100" w:left="210" w:firstLineChars="100" w:firstLine="241"/>
        <w:jc w:val="left"/>
        <w:rPr>
          <w:rFonts w:ascii="ＭＳ ゴシック" w:eastAsia="ＭＳ ゴシック" w:hAnsi="ＭＳ ゴシック" w:hint="default"/>
          <w:b/>
          <w:bCs/>
          <w:color w:val="FF0000"/>
          <w:sz w:val="24"/>
          <w:szCs w:val="24"/>
          <w:u w:color="000000"/>
        </w:rPr>
      </w:pPr>
      <w:r w:rsidRPr="00F9341B">
        <w:rPr>
          <w:rFonts w:ascii="ＭＳ ゴシック" w:eastAsia="ＭＳ ゴシック" w:hAnsi="ＭＳ ゴシック"/>
          <w:b/>
          <w:bCs/>
          <w:color w:val="auto"/>
          <w:sz w:val="24"/>
          <w:szCs w:val="24"/>
          <w:u w:color="000000"/>
        </w:rPr>
        <w:t>以下URL</w:t>
      </w:r>
      <w:r w:rsidR="000531B4" w:rsidRPr="00F9341B">
        <w:rPr>
          <w:rFonts w:ascii="ＭＳ ゴシック" w:eastAsia="ＭＳ ゴシック" w:hAnsi="ＭＳ ゴシック"/>
          <w:b/>
          <w:bCs/>
          <w:color w:val="auto"/>
          <w:sz w:val="24"/>
          <w:szCs w:val="24"/>
          <w:u w:color="000000"/>
        </w:rPr>
        <w:t>又は二次元バーコードの</w:t>
      </w:r>
      <w:r w:rsidRPr="00F9341B">
        <w:rPr>
          <w:rFonts w:ascii="ＭＳ ゴシック" w:eastAsia="ＭＳ ゴシック" w:hAnsi="ＭＳ ゴシック"/>
          <w:b/>
          <w:bCs/>
          <w:color w:val="auto"/>
          <w:sz w:val="24"/>
          <w:szCs w:val="24"/>
          <w:u w:val="single" w:color="000000"/>
        </w:rPr>
        <w:t>アンケート入力フォーム</w:t>
      </w:r>
      <w:r w:rsidRPr="00F9341B">
        <w:rPr>
          <w:rFonts w:ascii="ＭＳ ゴシック" w:eastAsia="ＭＳ ゴシック" w:hAnsi="ＭＳ ゴシック"/>
          <w:b/>
          <w:bCs/>
          <w:color w:val="auto"/>
          <w:sz w:val="24"/>
          <w:szCs w:val="24"/>
          <w:u w:color="000000"/>
        </w:rPr>
        <w:t>より回答をお願いします。</w:t>
      </w:r>
      <w:r w:rsidR="00233193" w:rsidRPr="004B565A">
        <w:rPr>
          <w:rFonts w:ascii="ＭＳ ゴシック" w:eastAsia="ＭＳ ゴシック" w:hAnsi="ＭＳ ゴシック"/>
          <w:color w:val="000000" w:themeColor="text1"/>
          <w:sz w:val="24"/>
          <w:szCs w:val="24"/>
          <w:u w:color="000000"/>
        </w:rPr>
        <w:t>（団体の</w:t>
      </w:r>
      <w:r w:rsidR="004A53B3" w:rsidRPr="004B565A">
        <w:rPr>
          <w:rFonts w:ascii="ＭＳ ゴシック" w:eastAsia="ＭＳ ゴシック" w:hAnsi="ＭＳ ゴシック"/>
          <w:color w:val="000000" w:themeColor="text1"/>
          <w:sz w:val="24"/>
          <w:szCs w:val="24"/>
          <w:u w:color="000000"/>
        </w:rPr>
        <w:t>取りまとめは不要</w:t>
      </w:r>
      <w:r w:rsidR="000531B4">
        <w:rPr>
          <w:rFonts w:ascii="ＭＳ ゴシック" w:eastAsia="ＭＳ ゴシック" w:hAnsi="ＭＳ ゴシック"/>
          <w:color w:val="000000" w:themeColor="text1"/>
          <w:sz w:val="24"/>
          <w:szCs w:val="24"/>
          <w:u w:color="000000"/>
        </w:rPr>
        <w:t>です。</w:t>
      </w:r>
      <w:r w:rsidR="00233193" w:rsidRPr="004B565A">
        <w:rPr>
          <w:rFonts w:ascii="ＭＳ ゴシック" w:eastAsia="ＭＳ ゴシック" w:hAnsi="ＭＳ ゴシック"/>
          <w:color w:val="000000" w:themeColor="text1"/>
          <w:sz w:val="24"/>
          <w:szCs w:val="24"/>
          <w:u w:color="000000"/>
        </w:rPr>
        <w:t>）</w:t>
      </w:r>
    </w:p>
    <w:p w14:paraId="2268225A" w14:textId="4C3F02C3" w:rsidR="001D4AD8" w:rsidRPr="004B565A" w:rsidRDefault="004B565A" w:rsidP="00846402">
      <w:pPr>
        <w:spacing w:line="250" w:lineRule="exact"/>
        <w:ind w:leftChars="-67" w:left="-141"/>
        <w:jc w:val="left"/>
        <w:rPr>
          <w:rFonts w:ascii="ＭＳ ゴシック" w:eastAsia="ＭＳ ゴシック" w:hAnsi="ＭＳ ゴシック" w:hint="default"/>
          <w:b/>
          <w:bCs/>
          <w:color w:val="FF0000"/>
          <w:w w:val="90"/>
          <w:sz w:val="20"/>
          <w:u w:color="000000"/>
        </w:rPr>
      </w:pPr>
      <w:r w:rsidRPr="00F9341B">
        <w:rPr>
          <w:rFonts w:ascii="ＭＳ ゴシック" w:eastAsia="ＭＳ ゴシック" w:hAnsi="ＭＳ ゴシック"/>
          <w:b/>
          <w:bCs/>
          <w:color w:val="auto"/>
          <w:w w:val="90"/>
          <w:sz w:val="24"/>
          <w:szCs w:val="24"/>
          <w:u w:color="000000"/>
        </w:rPr>
        <w:t>(</w:t>
      </w:r>
      <w:r w:rsidR="001D4AD8" w:rsidRPr="00F9341B">
        <w:rPr>
          <w:rFonts w:ascii="ＭＳ ゴシック" w:eastAsia="ＭＳ ゴシック" w:hAnsi="ＭＳ ゴシック"/>
          <w:b/>
          <w:bCs/>
          <w:color w:val="auto"/>
          <w:w w:val="90"/>
          <w:sz w:val="24"/>
          <w:szCs w:val="24"/>
          <w:u w:color="000000"/>
        </w:rPr>
        <w:t>U</w:t>
      </w:r>
      <w:r w:rsidR="001D4AD8" w:rsidRPr="00F9341B">
        <w:rPr>
          <w:rFonts w:ascii="ＭＳ ゴシック" w:eastAsia="ＭＳ ゴシック" w:hAnsi="ＭＳ ゴシック" w:hint="default"/>
          <w:b/>
          <w:bCs/>
          <w:color w:val="auto"/>
          <w:w w:val="90"/>
          <w:sz w:val="24"/>
          <w:szCs w:val="24"/>
          <w:u w:color="000000"/>
        </w:rPr>
        <w:t>RL</w:t>
      </w:r>
      <w:r w:rsidRPr="00F9341B">
        <w:rPr>
          <w:rFonts w:ascii="ＭＳ ゴシック" w:eastAsia="ＭＳ ゴシック" w:hAnsi="ＭＳ ゴシック"/>
          <w:b/>
          <w:bCs/>
          <w:color w:val="auto"/>
          <w:w w:val="90"/>
          <w:sz w:val="24"/>
          <w:szCs w:val="24"/>
          <w:u w:color="000000"/>
        </w:rPr>
        <w:t>)</w:t>
      </w:r>
      <w:hyperlink r:id="rId7" w:history="1">
        <w:r w:rsidR="000E3FA6" w:rsidRPr="000E3FA6">
          <w:rPr>
            <w:rStyle w:val="a7"/>
            <w:rFonts w:ascii="ＭＳ ゴシック" w:eastAsia="ＭＳ ゴシック" w:hAnsi="ＭＳ ゴシック" w:hint="default"/>
            <w:b/>
            <w:bCs/>
            <w:w w:val="90"/>
            <w:sz w:val="24"/>
            <w:szCs w:val="24"/>
          </w:rPr>
          <w:t>https://www.contactus.maff.go.jp/j/form/shokuhin/kigyo/r</w:t>
        </w:r>
        <w:r w:rsidR="000E3FA6" w:rsidRPr="000E3FA6">
          <w:rPr>
            <w:rStyle w:val="a7"/>
            <w:rFonts w:ascii="ＭＳ ゴシック" w:eastAsia="ＭＳ ゴシック" w:hAnsi="ＭＳ ゴシック"/>
            <w:b/>
            <w:bCs/>
            <w:w w:val="90"/>
            <w:sz w:val="24"/>
            <w:szCs w:val="24"/>
          </w:rPr>
          <w:t>5</w:t>
        </w:r>
        <w:r w:rsidR="000E3FA6" w:rsidRPr="000E3FA6">
          <w:rPr>
            <w:rStyle w:val="a7"/>
            <w:rFonts w:ascii="ＭＳ ゴシック" w:eastAsia="ＭＳ ゴシック" w:hAnsi="ＭＳ ゴシック" w:hint="default"/>
            <w:b/>
            <w:bCs/>
            <w:w w:val="90"/>
            <w:sz w:val="24"/>
            <w:szCs w:val="24"/>
          </w:rPr>
          <w:t>_questionnaire.html</w:t>
        </w:r>
      </w:hyperlink>
    </w:p>
    <w:p w14:paraId="17C6AE97" w14:textId="6859186C" w:rsidR="000531B4" w:rsidRPr="00D07346" w:rsidRDefault="000531B4" w:rsidP="00DE329D">
      <w:pPr>
        <w:spacing w:line="250" w:lineRule="exact"/>
        <w:ind w:firstLineChars="200" w:firstLine="482"/>
        <w:jc w:val="left"/>
        <w:rPr>
          <w:rFonts w:ascii="ＭＳ ゴシック" w:eastAsia="ＭＳ ゴシック" w:hAnsi="ＭＳ ゴシック" w:hint="default"/>
          <w:b/>
          <w:bCs/>
          <w:color w:val="FF0000"/>
          <w:sz w:val="24"/>
          <w:szCs w:val="24"/>
          <w:u w:color="000000"/>
        </w:rPr>
      </w:pPr>
    </w:p>
    <w:p w14:paraId="6328F60A" w14:textId="3D0AD275" w:rsidR="000531B4" w:rsidRPr="00D07346" w:rsidRDefault="00B7149E" w:rsidP="00DE329D">
      <w:pPr>
        <w:spacing w:line="250" w:lineRule="exact"/>
        <w:ind w:firstLineChars="200" w:firstLine="420"/>
        <w:jc w:val="left"/>
        <w:rPr>
          <w:rFonts w:ascii="ＭＳ ゴシック" w:eastAsia="ＭＳ ゴシック" w:hAnsi="ＭＳ ゴシック" w:hint="default"/>
          <w:b/>
          <w:bCs/>
          <w:color w:val="FF0000"/>
          <w:sz w:val="24"/>
          <w:szCs w:val="24"/>
          <w:u w:color="000000"/>
        </w:rPr>
      </w:pPr>
      <w:r>
        <w:rPr>
          <w:rFonts w:asciiTheme="minorEastAsia" w:eastAsiaTheme="minorEastAsia" w:hAnsiTheme="minorEastAsia"/>
          <w:noProof/>
          <w:u w:val="single"/>
        </w:rPr>
        <w:drawing>
          <wp:anchor distT="0" distB="0" distL="114300" distR="114300" simplePos="0" relativeHeight="251659264" behindDoc="0" locked="0" layoutInCell="1" allowOverlap="1" wp14:anchorId="5FBD28EF" wp14:editId="76AE002B">
            <wp:simplePos x="0" y="0"/>
            <wp:positionH relativeFrom="column">
              <wp:posOffset>4554747</wp:posOffset>
            </wp:positionH>
            <wp:positionV relativeFrom="paragraph">
              <wp:posOffset>-14809</wp:posOffset>
            </wp:positionV>
            <wp:extent cx="1072515" cy="107251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pic:spPr>
                </pic:pic>
              </a:graphicData>
            </a:graphic>
            <wp14:sizeRelH relativeFrom="margin">
              <wp14:pctWidth>0</wp14:pctWidth>
            </wp14:sizeRelH>
            <wp14:sizeRelV relativeFrom="margin">
              <wp14:pctHeight>0</wp14:pctHeight>
            </wp14:sizeRelV>
          </wp:anchor>
        </w:drawing>
      </w:r>
    </w:p>
    <w:p w14:paraId="01CC0CFE" w14:textId="0F921971" w:rsidR="000531B4" w:rsidRDefault="001D4AD8" w:rsidP="00DE329D">
      <w:pPr>
        <w:spacing w:line="250" w:lineRule="exact"/>
        <w:ind w:firstLineChars="100" w:firstLine="240"/>
        <w:jc w:val="left"/>
        <w:rPr>
          <w:rFonts w:ascii="ＭＳ ゴシック" w:eastAsia="ＭＳ ゴシック" w:hAnsi="ＭＳ ゴシック" w:hint="default"/>
          <w:spacing w:val="-1"/>
          <w:sz w:val="24"/>
          <w:szCs w:val="24"/>
        </w:rPr>
      </w:pPr>
      <w:r w:rsidRPr="00E6633D">
        <w:rPr>
          <w:rFonts w:ascii="ＭＳ ゴシック" w:eastAsia="ＭＳ ゴシック" w:hAnsi="ＭＳ ゴシック"/>
          <w:sz w:val="24"/>
          <w:szCs w:val="24"/>
        </w:rPr>
        <w:t>農林水産省</w:t>
      </w:r>
      <w:r>
        <w:rPr>
          <w:rFonts w:ascii="ＭＳ ゴシック" w:eastAsia="ＭＳ ゴシック" w:hAnsi="ＭＳ ゴシック"/>
          <w:spacing w:val="-1"/>
          <w:sz w:val="24"/>
          <w:szCs w:val="24"/>
        </w:rPr>
        <w:t>大臣官房新事業</w:t>
      </w:r>
      <w:r w:rsidR="00DE329D">
        <w:rPr>
          <w:rFonts w:ascii="ＭＳ ゴシック" w:eastAsia="ＭＳ ゴシック" w:hAnsi="ＭＳ ゴシック"/>
          <w:spacing w:val="-1"/>
          <w:sz w:val="24"/>
          <w:szCs w:val="24"/>
        </w:rPr>
        <w:t>･</w:t>
      </w:r>
      <w:r>
        <w:rPr>
          <w:rFonts w:ascii="ＭＳ ゴシック" w:eastAsia="ＭＳ ゴシック" w:hAnsi="ＭＳ ゴシック"/>
          <w:spacing w:val="-1"/>
          <w:sz w:val="24"/>
          <w:szCs w:val="24"/>
        </w:rPr>
        <w:t xml:space="preserve">食品産業部 </w:t>
      </w:r>
    </w:p>
    <w:p w14:paraId="653A375B" w14:textId="2859CAE2" w:rsidR="001D4AD8" w:rsidRPr="000E3FA6" w:rsidRDefault="001D4AD8" w:rsidP="000531B4">
      <w:pPr>
        <w:spacing w:line="250" w:lineRule="exact"/>
        <w:ind w:firstLineChars="600" w:firstLine="1440"/>
        <w:jc w:val="left"/>
        <w:rPr>
          <w:rFonts w:ascii="ＭＳ ゴシック" w:eastAsia="ＭＳ ゴシック" w:hAnsi="ＭＳ ゴシック" w:hint="default"/>
          <w:sz w:val="24"/>
          <w:szCs w:val="24"/>
        </w:rPr>
      </w:pPr>
      <w:r w:rsidRPr="00E6633D">
        <w:rPr>
          <w:rFonts w:ascii="ＭＳ ゴシック" w:eastAsia="ＭＳ ゴシック" w:hAnsi="ＭＳ ゴシック"/>
          <w:sz w:val="24"/>
          <w:szCs w:val="24"/>
        </w:rPr>
        <w:t>食品製造課食品企業行動室</w:t>
      </w:r>
      <w:r w:rsidRPr="00E6633D">
        <w:rPr>
          <w:rFonts w:ascii="ＭＳ ゴシック" w:eastAsia="ＭＳ ゴシック" w:hAnsi="ＭＳ ゴシック"/>
          <w:spacing w:val="-1"/>
          <w:sz w:val="24"/>
          <w:szCs w:val="24"/>
        </w:rPr>
        <w:t xml:space="preserve"> </w:t>
      </w:r>
      <w:r>
        <w:rPr>
          <w:rFonts w:ascii="ＭＳ ゴシック" w:eastAsia="ＭＳ ゴシック" w:hAnsi="ＭＳ ゴシック"/>
          <w:spacing w:val="-1"/>
          <w:sz w:val="24"/>
          <w:szCs w:val="24"/>
        </w:rPr>
        <w:t>川口</w:t>
      </w:r>
      <w:r w:rsidRPr="00E6633D">
        <w:rPr>
          <w:rFonts w:ascii="ＭＳ ゴシック" w:eastAsia="ＭＳ ゴシック" w:hAnsi="ＭＳ ゴシック"/>
          <w:sz w:val="24"/>
          <w:szCs w:val="24"/>
        </w:rPr>
        <w:t>、</w:t>
      </w:r>
      <w:r w:rsidR="00D07346">
        <w:rPr>
          <w:rFonts w:ascii="ＭＳ ゴシック" w:eastAsia="ＭＳ ゴシック" w:hAnsi="ＭＳ ゴシック"/>
          <w:sz w:val="24"/>
          <w:szCs w:val="24"/>
        </w:rPr>
        <w:t>安居、横田</w:t>
      </w:r>
      <w:r w:rsidR="000E3FA6">
        <w:rPr>
          <w:rFonts w:ascii="ＭＳ ゴシック" w:eastAsia="ＭＳ ゴシック" w:hAnsi="ＭＳ ゴシック"/>
          <w:sz w:val="24"/>
          <w:szCs w:val="24"/>
        </w:rPr>
        <w:t xml:space="preserve">　</w:t>
      </w:r>
    </w:p>
    <w:p w14:paraId="056A902E" w14:textId="77777777" w:rsidR="001D4AD8" w:rsidRPr="00E6633D" w:rsidRDefault="001D4AD8" w:rsidP="00DE329D">
      <w:pPr>
        <w:spacing w:line="250" w:lineRule="exact"/>
        <w:ind w:firstLineChars="100" w:firstLine="240"/>
        <w:jc w:val="left"/>
        <w:rPr>
          <w:rFonts w:ascii="ＭＳ ゴシック" w:eastAsia="ＭＳ ゴシック" w:hAnsi="ＭＳ ゴシック" w:hint="default"/>
          <w:sz w:val="24"/>
          <w:szCs w:val="24"/>
        </w:rPr>
      </w:pPr>
      <w:r w:rsidRPr="00E6633D">
        <w:rPr>
          <w:rFonts w:ascii="ＭＳ ゴシック" w:eastAsia="ＭＳ ゴシック" w:hAnsi="ＭＳ ゴシック"/>
          <w:sz w:val="24"/>
          <w:szCs w:val="24"/>
        </w:rPr>
        <w:t>住　所：〒100-8950　東京都千代田区霞が関一丁目２番１号</w:t>
      </w:r>
    </w:p>
    <w:p w14:paraId="176ED9DF" w14:textId="65C817A7" w:rsidR="000531B4" w:rsidRPr="00846402" w:rsidRDefault="001D4AD8" w:rsidP="00846402">
      <w:pPr>
        <w:spacing w:line="250" w:lineRule="exact"/>
        <w:ind w:firstLineChars="100" w:firstLine="240"/>
        <w:jc w:val="left"/>
        <w:rPr>
          <w:rFonts w:ascii="ＭＳ ゴシック" w:eastAsia="ＭＳ ゴシック" w:hAnsi="ＭＳ ゴシック" w:hint="default"/>
          <w:color w:val="0563C1" w:themeColor="hyperlink"/>
          <w:sz w:val="24"/>
          <w:szCs w:val="24"/>
          <w:u w:val="single"/>
        </w:rPr>
      </w:pPr>
      <w:r w:rsidRPr="00E6633D">
        <w:rPr>
          <w:rFonts w:ascii="ＭＳ ゴシック" w:eastAsia="ＭＳ ゴシック" w:hAnsi="ＭＳ ゴシック"/>
          <w:sz w:val="24"/>
          <w:szCs w:val="24"/>
        </w:rPr>
        <w:t>ＴＥＬ：</w:t>
      </w:r>
      <w:r w:rsidR="00543930">
        <w:rPr>
          <w:rFonts w:ascii="ＭＳ ゴシック" w:eastAsia="ＭＳ ゴシック" w:hAnsi="ＭＳ ゴシック"/>
          <w:sz w:val="24"/>
          <w:szCs w:val="24"/>
        </w:rPr>
        <w:t>03-6744-2069</w:t>
      </w:r>
      <w:r w:rsidRPr="00E6633D">
        <w:rPr>
          <w:rFonts w:ascii="ＭＳ ゴシック" w:eastAsia="ＭＳ ゴシック" w:hAnsi="ＭＳ ゴシック"/>
          <w:spacing w:val="-1"/>
          <w:sz w:val="24"/>
          <w:szCs w:val="24"/>
        </w:rPr>
        <w:t xml:space="preserve">  </w:t>
      </w:r>
      <w:r w:rsidRPr="00E6633D">
        <w:rPr>
          <w:rFonts w:ascii="ＭＳ ゴシック" w:eastAsia="ＭＳ ゴシック" w:hAnsi="ＭＳ ゴシック"/>
          <w:sz w:val="24"/>
          <w:szCs w:val="24"/>
        </w:rPr>
        <w:t>メール：</w:t>
      </w:r>
      <w:hyperlink r:id="rId9" w:history="1">
        <w:r w:rsidR="00A47A8B" w:rsidRPr="00E04B67">
          <w:rPr>
            <w:rStyle w:val="a7"/>
            <w:rFonts w:ascii="ＭＳ ゴシック" w:eastAsia="ＭＳ ゴシック" w:hAnsi="ＭＳ ゴシック"/>
            <w:sz w:val="24"/>
            <w:szCs w:val="24"/>
          </w:rPr>
          <w:t>fcp_jimukyoku@maff.go.jp</w:t>
        </w:r>
      </w:hyperlink>
    </w:p>
    <w:sectPr w:rsidR="000531B4" w:rsidRPr="00846402" w:rsidSect="00233193">
      <w:headerReference w:type="default" r:id="rId10"/>
      <w:pgSz w:w="11906" w:h="16838"/>
      <w:pgMar w:top="1134" w:right="1558"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D85B" w14:textId="77777777" w:rsidR="001D4AD8" w:rsidRDefault="001D4AD8" w:rsidP="00B778DB">
      <w:pPr>
        <w:rPr>
          <w:rFonts w:hint="default"/>
        </w:rPr>
      </w:pPr>
      <w:r>
        <w:separator/>
      </w:r>
    </w:p>
  </w:endnote>
  <w:endnote w:type="continuationSeparator" w:id="0">
    <w:p w14:paraId="35DC3A17" w14:textId="77777777" w:rsidR="001D4AD8" w:rsidRDefault="001D4AD8"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C4C9" w14:textId="77777777" w:rsidR="001D4AD8" w:rsidRDefault="001D4AD8" w:rsidP="00B778DB">
      <w:pPr>
        <w:rPr>
          <w:rFonts w:hint="default"/>
        </w:rPr>
      </w:pPr>
      <w:r>
        <w:separator/>
      </w:r>
    </w:p>
  </w:footnote>
  <w:footnote w:type="continuationSeparator" w:id="0">
    <w:p w14:paraId="16BA8AA0" w14:textId="77777777" w:rsidR="001D4AD8" w:rsidRDefault="001D4AD8" w:rsidP="00B778DB">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E46" w14:textId="77777777" w:rsidR="00B778DB" w:rsidRPr="001D4AD8" w:rsidRDefault="001D4AD8" w:rsidP="001D4AD8">
    <w:pPr>
      <w:pStyle w:val="a3"/>
      <w:jc w:val="right"/>
    </w:pPr>
    <w:r w:rsidRPr="00E6633D">
      <w:rPr>
        <w:rFonts w:ascii="ＭＳ ゴシック" w:eastAsia="ＭＳ ゴシック" w:hAnsi="ＭＳ ゴシック"/>
        <w:sz w:val="24"/>
        <w:szCs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D8"/>
    <w:rsid w:val="000531B4"/>
    <w:rsid w:val="00091BC0"/>
    <w:rsid w:val="000A6875"/>
    <w:rsid w:val="000E2AC8"/>
    <w:rsid w:val="000E3FA6"/>
    <w:rsid w:val="001D259B"/>
    <w:rsid w:val="001D4AD8"/>
    <w:rsid w:val="002325F1"/>
    <w:rsid w:val="00233193"/>
    <w:rsid w:val="0026080D"/>
    <w:rsid w:val="002C29A4"/>
    <w:rsid w:val="00387C9A"/>
    <w:rsid w:val="003B77F0"/>
    <w:rsid w:val="004635D4"/>
    <w:rsid w:val="004A53B3"/>
    <w:rsid w:val="004B565A"/>
    <w:rsid w:val="00531A1A"/>
    <w:rsid w:val="00543930"/>
    <w:rsid w:val="006E0612"/>
    <w:rsid w:val="00745359"/>
    <w:rsid w:val="007F672E"/>
    <w:rsid w:val="00846402"/>
    <w:rsid w:val="008B25D7"/>
    <w:rsid w:val="008C158A"/>
    <w:rsid w:val="009A1382"/>
    <w:rsid w:val="00A47A8B"/>
    <w:rsid w:val="00AA6D12"/>
    <w:rsid w:val="00B0631F"/>
    <w:rsid w:val="00B7149E"/>
    <w:rsid w:val="00B778DB"/>
    <w:rsid w:val="00C12C66"/>
    <w:rsid w:val="00D07346"/>
    <w:rsid w:val="00D83FA3"/>
    <w:rsid w:val="00DC1714"/>
    <w:rsid w:val="00DE035E"/>
    <w:rsid w:val="00DE2B45"/>
    <w:rsid w:val="00DE329D"/>
    <w:rsid w:val="00F51FE5"/>
    <w:rsid w:val="00F8436C"/>
    <w:rsid w:val="00F93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F885BD9"/>
  <w15:chartTrackingRefBased/>
  <w15:docId w15:val="{A193C7BA-3280-4228-B3E7-82C7A59C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AD8"/>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B778DB"/>
  </w:style>
  <w:style w:type="character" w:styleId="a7">
    <w:name w:val="Hyperlink"/>
    <w:basedOn w:val="a0"/>
    <w:uiPriority w:val="99"/>
    <w:unhideWhenUsed/>
    <w:rsid w:val="001D4AD8"/>
    <w:rPr>
      <w:color w:val="0563C1" w:themeColor="hyperlink"/>
      <w:u w:val="single"/>
    </w:rPr>
  </w:style>
  <w:style w:type="character" w:styleId="a8">
    <w:name w:val="Unresolved Mention"/>
    <w:basedOn w:val="a0"/>
    <w:uiPriority w:val="99"/>
    <w:semiHidden/>
    <w:unhideWhenUsed/>
    <w:rsid w:val="001D4AD8"/>
    <w:rPr>
      <w:color w:val="605E5C"/>
      <w:shd w:val="clear" w:color="auto" w:fill="E1DFDD"/>
    </w:rPr>
  </w:style>
  <w:style w:type="character" w:styleId="a9">
    <w:name w:val="FollowedHyperlink"/>
    <w:basedOn w:val="a0"/>
    <w:uiPriority w:val="99"/>
    <w:semiHidden/>
    <w:unhideWhenUsed/>
    <w:rsid w:val="001D4AD8"/>
    <w:rPr>
      <w:color w:val="954F72" w:themeColor="followedHyperlink"/>
      <w:u w:val="single"/>
    </w:rPr>
  </w:style>
  <w:style w:type="character" w:styleId="aa">
    <w:name w:val="annotation reference"/>
    <w:basedOn w:val="a0"/>
    <w:uiPriority w:val="99"/>
    <w:semiHidden/>
    <w:unhideWhenUsed/>
    <w:rsid w:val="000E2AC8"/>
    <w:rPr>
      <w:sz w:val="18"/>
      <w:szCs w:val="18"/>
    </w:rPr>
  </w:style>
  <w:style w:type="paragraph" w:styleId="ab">
    <w:name w:val="annotation text"/>
    <w:basedOn w:val="a"/>
    <w:link w:val="ac"/>
    <w:uiPriority w:val="99"/>
    <w:semiHidden/>
    <w:unhideWhenUsed/>
    <w:rsid w:val="000E2AC8"/>
    <w:pPr>
      <w:jc w:val="left"/>
    </w:pPr>
  </w:style>
  <w:style w:type="character" w:customStyle="1" w:styleId="ac">
    <w:name w:val="コメント文字列 (文字)"/>
    <w:basedOn w:val="a0"/>
    <w:link w:val="ab"/>
    <w:uiPriority w:val="99"/>
    <w:semiHidden/>
    <w:rsid w:val="000E2AC8"/>
    <w:rPr>
      <w:rFonts w:ascii="Times New Roman" w:eastAsia="ＭＳ 明朝" w:hAnsi="Times New Roman" w:cs="ＭＳ 明朝"/>
      <w:color w:val="000000"/>
      <w:kern w:val="0"/>
      <w:szCs w:val="20"/>
    </w:rPr>
  </w:style>
  <w:style w:type="paragraph" w:styleId="ad">
    <w:name w:val="annotation subject"/>
    <w:basedOn w:val="ab"/>
    <w:next w:val="ab"/>
    <w:link w:val="ae"/>
    <w:uiPriority w:val="99"/>
    <w:semiHidden/>
    <w:unhideWhenUsed/>
    <w:rsid w:val="000E2AC8"/>
    <w:rPr>
      <w:b/>
      <w:bCs/>
    </w:rPr>
  </w:style>
  <w:style w:type="character" w:customStyle="1" w:styleId="ae">
    <w:name w:val="コメント内容 (文字)"/>
    <w:basedOn w:val="ac"/>
    <w:link w:val="ad"/>
    <w:uiPriority w:val="99"/>
    <w:semiHidden/>
    <w:rsid w:val="000E2AC8"/>
    <w:rPr>
      <w:rFonts w:ascii="Times New Roman" w:eastAsia="ＭＳ 明朝" w:hAnsi="Times New Roman" w:cs="ＭＳ 明朝"/>
      <w:b/>
      <w:bCs/>
      <w:color w:val="000000"/>
      <w:kern w:val="0"/>
      <w:szCs w:val="20"/>
    </w:rPr>
  </w:style>
  <w:style w:type="paragraph" w:styleId="af">
    <w:name w:val="Revision"/>
    <w:hidden/>
    <w:uiPriority w:val="99"/>
    <w:semiHidden/>
    <w:rsid w:val="000E2AC8"/>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contactus.maff.go.jp/j/form/shokuhin/kigyo/r5_questionnair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ff.go.jp/j/shokusan/kikaku/sinrai/5gensoku.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cp_jimukyoku@maff.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安居 三智子(YASUI Michiko)</dc:creator>
  <cp:keywords/>
  <dc:description/>
  <cp:lastModifiedBy>安居 三智子(YASUI Michiko)</cp:lastModifiedBy>
  <cp:revision>5</cp:revision>
  <cp:lastPrinted>2023-09-01T04:35:00Z</cp:lastPrinted>
  <dcterms:created xsi:type="dcterms:W3CDTF">2023-09-01T05:05:00Z</dcterms:created>
  <dcterms:modified xsi:type="dcterms:W3CDTF">2023-09-04T06:38:00Z</dcterms:modified>
</cp:coreProperties>
</file>